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3CDAA" w14:textId="08F38202" w:rsidR="004B4E8D" w:rsidRDefault="00E273A1">
      <w:r>
        <w:rPr>
          <w:noProof/>
        </w:rPr>
        <w:drawing>
          <wp:inline distT="0" distB="0" distL="0" distR="0" wp14:anchorId="70650590" wp14:editId="3C58B2D1">
            <wp:extent cx="6120130" cy="1085103"/>
            <wp:effectExtent l="0" t="0" r="0" b="127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1085103"/>
                    </a:xfrm>
                    <a:prstGeom prst="rect">
                      <a:avLst/>
                    </a:prstGeom>
                    <a:noFill/>
                    <a:ln>
                      <a:noFill/>
                    </a:ln>
                  </pic:spPr>
                </pic:pic>
              </a:graphicData>
            </a:graphic>
          </wp:inline>
        </w:drawing>
      </w:r>
    </w:p>
    <w:p w14:paraId="18DE9123" w14:textId="6C55680C" w:rsidR="00E273A1" w:rsidRPr="00257F61" w:rsidRDefault="00E273A1" w:rsidP="006C4EB2">
      <w:pPr>
        <w:spacing w:after="0" w:line="240" w:lineRule="auto"/>
        <w:jc w:val="center"/>
      </w:pPr>
      <w:r w:rsidRPr="00257F61">
        <w:rPr>
          <w:rFonts w:ascii="Bookman Old Style" w:eastAsia="Bookman Old Style" w:hAnsi="Bookman Old Style" w:cs="Bookman Old Style"/>
          <w:b/>
          <w:sz w:val="18"/>
          <w:szCs w:val="18"/>
        </w:rPr>
        <w:t>ISTITUTO COMPRENSIVO STATALE DI CAPRINO VERONESE</w:t>
      </w:r>
    </w:p>
    <w:p w14:paraId="2D72B1A0" w14:textId="77777777" w:rsidR="00E273A1" w:rsidRDefault="00E273A1" w:rsidP="006C4EB2">
      <w:pPr>
        <w:pStyle w:val="Normale1"/>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di Scuola dell’Infanzia, Primaria e Secondaria di I° gr.</w:t>
      </w:r>
    </w:p>
    <w:p w14:paraId="24150CA9" w14:textId="77777777" w:rsidR="00E273A1" w:rsidRDefault="00E273A1" w:rsidP="006C4EB2">
      <w:pPr>
        <w:pStyle w:val="Normale1"/>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Via a. De Gasperi, 18 37013 CAPRINO VERONESE</w:t>
      </w:r>
    </w:p>
    <w:p w14:paraId="56937873" w14:textId="77777777" w:rsidR="00E273A1" w:rsidRDefault="00E273A1" w:rsidP="006C4EB2">
      <w:pPr>
        <w:pStyle w:val="Normale1"/>
        <w:jc w:val="center"/>
        <w:rPr>
          <w:sz w:val="18"/>
          <w:szCs w:val="18"/>
        </w:rPr>
      </w:pPr>
      <w:r>
        <w:rPr>
          <w:rFonts w:ascii="Bookman Old Style" w:eastAsia="Bookman Old Style" w:hAnsi="Bookman Old Style" w:cs="Bookman Old Style"/>
          <w:sz w:val="18"/>
          <w:szCs w:val="18"/>
        </w:rPr>
        <w:t>Codice univoco amm.ne UF5XWN – codice fiscale N:90011140234</w:t>
      </w:r>
    </w:p>
    <w:p w14:paraId="7280B16F" w14:textId="23857F22" w:rsidR="00E273A1" w:rsidRDefault="00E273A1" w:rsidP="006C4EB2">
      <w:pPr>
        <w:pStyle w:val="Normale1"/>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TEL. 045/7241026 - e-mail: </w:t>
      </w:r>
      <w:hyperlink r:id="rId8" w:history="1">
        <w:r>
          <w:rPr>
            <w:rStyle w:val="Collegamentoipertestuale"/>
            <w:rFonts w:ascii="Bookman Old Style" w:eastAsia="Bookman Old Style" w:hAnsi="Bookman Old Style" w:cs="Bookman Old Style"/>
            <w:sz w:val="18"/>
            <w:szCs w:val="18"/>
          </w:rPr>
          <w:t>vric86300</w:t>
        </w:r>
      </w:hyperlink>
      <w:r>
        <w:rPr>
          <w:rFonts w:ascii="Bookman Old Style" w:eastAsia="Bookman Old Style" w:hAnsi="Bookman Old Style" w:cs="Bookman Old Style"/>
          <w:sz w:val="18"/>
          <w:szCs w:val="18"/>
        </w:rPr>
        <w:t>e@istruzione.it</w:t>
      </w:r>
    </w:p>
    <w:p w14:paraId="23BDA5BC" w14:textId="77777777" w:rsidR="006C4EB2" w:rsidRDefault="006C4EB2" w:rsidP="006C4EB2"/>
    <w:p w14:paraId="19F3EC01" w14:textId="073F4010" w:rsidR="00CC0B80" w:rsidRDefault="00CC0B80" w:rsidP="00CC0B80">
      <w:r>
        <w:t>PROT. N. 20</w:t>
      </w:r>
      <w:r w:rsidR="00712D6A">
        <w:t>4</w:t>
      </w:r>
      <w:r w:rsidR="00612594">
        <w:t>3</w:t>
      </w:r>
      <w:r>
        <w:t>/V</w:t>
      </w:r>
      <w:r w:rsidR="00712D6A">
        <w:t>I</w:t>
      </w:r>
      <w:r>
        <w:t>I.</w:t>
      </w:r>
      <w:r w:rsidR="00712D6A">
        <w:t>5</w:t>
      </w:r>
      <w:r>
        <w:tab/>
      </w:r>
      <w:r>
        <w:tab/>
      </w:r>
      <w:r>
        <w:tab/>
      </w:r>
      <w:r>
        <w:tab/>
      </w:r>
      <w:r>
        <w:tab/>
      </w:r>
      <w:r>
        <w:tab/>
      </w:r>
      <w:r>
        <w:tab/>
        <w:t>Caprino Veronese, 2</w:t>
      </w:r>
      <w:r w:rsidR="00612594">
        <w:t>8</w:t>
      </w:r>
      <w:r>
        <w:t xml:space="preserve"> aprile 2023</w:t>
      </w:r>
    </w:p>
    <w:p w14:paraId="645A81E9" w14:textId="2BFC92E0" w:rsidR="00CC0B80" w:rsidRPr="004645E9" w:rsidRDefault="00CC0B80" w:rsidP="004645E9">
      <w:pPr>
        <w:pBdr>
          <w:top w:val="nil"/>
          <w:left w:val="nil"/>
          <w:bottom w:val="nil"/>
          <w:right w:val="nil"/>
          <w:between w:val="nil"/>
        </w:pBdr>
        <w:spacing w:before="120" w:after="120" w:line="240" w:lineRule="auto"/>
        <w:rPr>
          <w:rFonts w:cstheme="minorHAnsi"/>
          <w:b/>
          <w:color w:val="000000"/>
        </w:rPr>
      </w:pPr>
      <w:r w:rsidRPr="004645E9">
        <w:rPr>
          <w:rFonts w:cstheme="minorHAnsi"/>
          <w:b/>
          <w:color w:val="000000"/>
        </w:rPr>
        <w:t>CUP</w:t>
      </w:r>
      <w:r w:rsidR="0011755E" w:rsidRPr="004645E9">
        <w:rPr>
          <w:rFonts w:cstheme="minorHAnsi"/>
          <w:b/>
          <w:color w:val="000000"/>
        </w:rPr>
        <w:t xml:space="preserve">: </w:t>
      </w:r>
      <w:r w:rsidRPr="004645E9">
        <w:rPr>
          <w:rFonts w:cstheme="minorHAnsi"/>
          <w:b/>
          <w:color w:val="000000"/>
        </w:rPr>
        <w:t>H24D22001990006</w:t>
      </w:r>
    </w:p>
    <w:p w14:paraId="7F36A321" w14:textId="77777777" w:rsidR="00CC0B80" w:rsidRPr="004645E9" w:rsidRDefault="00CC0B80" w:rsidP="004645E9">
      <w:pPr>
        <w:autoSpaceDE w:val="0"/>
        <w:autoSpaceDN w:val="0"/>
        <w:adjustRightInd w:val="0"/>
        <w:spacing w:before="120" w:after="120" w:line="240" w:lineRule="auto"/>
        <w:rPr>
          <w:rFonts w:cstheme="minorHAnsi"/>
          <w:b/>
          <w:color w:val="000000"/>
        </w:rPr>
      </w:pPr>
      <w:r w:rsidRPr="004645E9">
        <w:rPr>
          <w:rFonts w:cstheme="minorHAnsi"/>
          <w:b/>
          <w:color w:val="000000"/>
        </w:rPr>
        <w:t>Codice progetto: M4C1I2.1-2022-941-P-5758</w:t>
      </w:r>
    </w:p>
    <w:p w14:paraId="54077D5C" w14:textId="77777777" w:rsidR="00FB13F0" w:rsidRPr="004645E9" w:rsidRDefault="00FB13F0" w:rsidP="004645E9">
      <w:pPr>
        <w:autoSpaceDE w:val="0"/>
        <w:autoSpaceDN w:val="0"/>
        <w:adjustRightInd w:val="0"/>
        <w:spacing w:before="120" w:after="120" w:line="240" w:lineRule="auto"/>
        <w:jc w:val="both"/>
        <w:rPr>
          <w:rFonts w:cstheme="minorHAnsi"/>
          <w:color w:val="000000"/>
        </w:rPr>
      </w:pPr>
      <w:r w:rsidRPr="004645E9">
        <w:rPr>
          <w:rFonts w:cstheme="minorHAnsi"/>
          <w:color w:val="000000"/>
        </w:rPr>
        <w:t>Progetto in essere del PNRR per gli anni scolastici 2022-23 e 2023-24. Articolo 1, comma 512, della legge 30 dicembre 2020, n. 178. Decreto del Ministero dell’Istruzione 11 agosto 2022, n. 222, articolo 2 – “</w:t>
      </w:r>
      <w:r w:rsidRPr="004645E9">
        <w:rPr>
          <w:rFonts w:cstheme="minorHAnsi"/>
          <w:b/>
          <w:bCs/>
          <w:color w:val="000000"/>
        </w:rPr>
        <w:t>Azioni di coinvolgimento degli animatori digitali</w:t>
      </w:r>
      <w:r w:rsidRPr="004645E9">
        <w:rPr>
          <w:rFonts w:cstheme="minorHAnsi"/>
          <w:color w:val="000000"/>
        </w:rPr>
        <w:t>” nell’ambito della linea di investimento 2.1 “</w:t>
      </w:r>
      <w:r w:rsidRPr="004645E9">
        <w:rPr>
          <w:rFonts w:cstheme="minorHAnsi"/>
          <w:i/>
          <w:iCs/>
          <w:color w:val="000000"/>
        </w:rPr>
        <w:t>didattica digitale integrata e formazione alla transizione digitale per il personale scolastico</w:t>
      </w:r>
      <w:r w:rsidRPr="004645E9">
        <w:rPr>
          <w:rFonts w:cstheme="minorHAnsi"/>
          <w:color w:val="000000"/>
        </w:rPr>
        <w:t>” di cui alla Missione 4 - Componente 1 – del PNRR.</w:t>
      </w:r>
    </w:p>
    <w:p w14:paraId="304D87E7" w14:textId="1DF34B1A" w:rsidR="00FB13F0" w:rsidRPr="004645E9" w:rsidRDefault="00E273A1" w:rsidP="00033DAA">
      <w:pPr>
        <w:spacing w:before="120" w:after="120" w:line="276" w:lineRule="auto"/>
        <w:ind w:left="993" w:hanging="993"/>
        <w:jc w:val="both"/>
        <w:rPr>
          <w:rFonts w:cstheme="minorHAnsi"/>
          <w:b/>
          <w:color w:val="000000"/>
        </w:rPr>
      </w:pPr>
      <w:r w:rsidRPr="004645E9">
        <w:rPr>
          <w:rFonts w:eastAsia="Arial" w:cstheme="minorHAnsi"/>
          <w:bCs/>
          <w:i/>
          <w:iCs/>
          <w:noProof/>
        </w:rPr>
        <w:t xml:space="preserve"> </w:t>
      </w:r>
      <w:r w:rsidR="002F6DFE" w:rsidRPr="004645E9">
        <w:rPr>
          <w:rFonts w:cstheme="minorHAnsi"/>
          <w:b/>
          <w:bCs/>
          <w:color w:val="000000"/>
        </w:rPr>
        <w:t xml:space="preserve">OGGETTO: </w:t>
      </w:r>
      <w:r w:rsidR="00712D6A" w:rsidRPr="00712D6A">
        <w:rPr>
          <w:rFonts w:cstheme="minorHAnsi"/>
          <w:b/>
          <w:bCs/>
        </w:rPr>
        <w:t>avviso</w:t>
      </w:r>
      <w:r w:rsidR="00712D6A" w:rsidRPr="00712D6A">
        <w:rPr>
          <w:rFonts w:eastAsia="Times New Roman" w:cstheme="minorHAnsi"/>
          <w:b/>
          <w:bCs/>
          <w:lang w:eastAsia="it-IT"/>
        </w:rPr>
        <w:t xml:space="preserve"> di selezione per il conferimento</w:t>
      </w:r>
      <w:r w:rsidR="00712D6A" w:rsidRPr="00712D6A">
        <w:rPr>
          <w:rFonts w:eastAsia="Times New Roman" w:cstheme="minorHAnsi"/>
          <w:b/>
          <w:bCs/>
          <w:lang w:eastAsia="it-IT"/>
        </w:rPr>
        <w:t xml:space="preserve"> </w:t>
      </w:r>
      <w:r w:rsidR="00FB13F0" w:rsidRPr="004645E9">
        <w:rPr>
          <w:rFonts w:eastAsia="Calibri" w:cstheme="minorHAnsi"/>
          <w:b/>
          <w:bCs/>
        </w:rPr>
        <w:t>di un incarico</w:t>
      </w:r>
      <w:r w:rsidR="001575A6" w:rsidRPr="004645E9">
        <w:rPr>
          <w:rFonts w:eastAsia="Calibri" w:cstheme="minorHAnsi"/>
          <w:b/>
          <w:bCs/>
        </w:rPr>
        <w:t xml:space="preserve"> </w:t>
      </w:r>
      <w:r w:rsidR="00FB13F0" w:rsidRPr="004645E9">
        <w:rPr>
          <w:rFonts w:eastAsia="Calibri" w:cstheme="minorHAnsi"/>
          <w:b/>
          <w:bCs/>
        </w:rPr>
        <w:t>di</w:t>
      </w:r>
      <w:r w:rsidR="001575A6" w:rsidRPr="004645E9">
        <w:rPr>
          <w:rFonts w:eastAsia="Calibri" w:cstheme="minorHAnsi"/>
          <w:b/>
          <w:bCs/>
        </w:rPr>
        <w:t xml:space="preserve"> Docente </w:t>
      </w:r>
      <w:proofErr w:type="gramStart"/>
      <w:r w:rsidR="001575A6" w:rsidRPr="004645E9">
        <w:rPr>
          <w:rFonts w:eastAsia="Calibri" w:cstheme="minorHAnsi"/>
          <w:b/>
          <w:bCs/>
        </w:rPr>
        <w:t>formatore  per</w:t>
      </w:r>
      <w:proofErr w:type="gramEnd"/>
      <w:r w:rsidR="001575A6" w:rsidRPr="004645E9">
        <w:rPr>
          <w:rFonts w:eastAsia="Calibri" w:cstheme="minorHAnsi"/>
          <w:b/>
          <w:bCs/>
        </w:rPr>
        <w:t xml:space="preserve"> l’attuazione del  corso di formazione </w:t>
      </w:r>
      <w:r w:rsidR="00FA7855" w:rsidRPr="004645E9">
        <w:rPr>
          <w:rFonts w:eastAsia="Calibri" w:cstheme="minorHAnsi"/>
          <w:b/>
          <w:bCs/>
        </w:rPr>
        <w:t xml:space="preserve"> rivolto alle docenti di scuola primaria e dell’infanzia  “ Didattica Innovativa: scopriamo le risorse che abbiamo a scuola”</w:t>
      </w:r>
    </w:p>
    <w:p w14:paraId="3A60D6E8" w14:textId="296383CF" w:rsidR="002F6DFE" w:rsidRDefault="002F6DFE" w:rsidP="004645E9">
      <w:pPr>
        <w:autoSpaceDE w:val="0"/>
        <w:autoSpaceDN w:val="0"/>
        <w:adjustRightInd w:val="0"/>
        <w:spacing w:before="120" w:after="120" w:line="240" w:lineRule="auto"/>
        <w:ind w:left="1134" w:hanging="1134"/>
        <w:jc w:val="both"/>
        <w:rPr>
          <w:rFonts w:cstheme="minorHAnsi"/>
          <w:color w:val="000000"/>
        </w:rPr>
      </w:pPr>
    </w:p>
    <w:p w14:paraId="49512AC2" w14:textId="77777777" w:rsidR="00F42272" w:rsidRPr="00F42272" w:rsidRDefault="00F42272" w:rsidP="00F42272">
      <w:pPr>
        <w:spacing w:after="0" w:line="240" w:lineRule="auto"/>
        <w:ind w:left="284"/>
        <w:jc w:val="center"/>
        <w:rPr>
          <w:rFonts w:cstheme="minorHAnsi"/>
          <w:b/>
          <w:bCs/>
        </w:rPr>
      </w:pPr>
      <w:r w:rsidRPr="00F42272">
        <w:rPr>
          <w:rFonts w:cstheme="minorHAnsi"/>
          <w:b/>
          <w:bCs/>
        </w:rPr>
        <w:t>Articolo 1 – Oggetto dell’incarico</w:t>
      </w:r>
    </w:p>
    <w:p w14:paraId="49E241CC" w14:textId="77777777" w:rsidR="00F42272" w:rsidRPr="00F42272" w:rsidRDefault="00F42272" w:rsidP="00F42272">
      <w:pPr>
        <w:spacing w:after="0" w:line="240" w:lineRule="auto"/>
        <w:ind w:left="284"/>
        <w:jc w:val="both"/>
        <w:rPr>
          <w:rFonts w:cstheme="minorHAnsi"/>
          <w:b/>
          <w:bCs/>
        </w:rPr>
      </w:pPr>
    </w:p>
    <w:p w14:paraId="0803097A" w14:textId="1EF3007E" w:rsidR="00F42272" w:rsidRPr="00F42272" w:rsidRDefault="00F42272" w:rsidP="001D0CDD">
      <w:pPr>
        <w:spacing w:before="120" w:after="120" w:line="276" w:lineRule="auto"/>
        <w:ind w:firstLine="567"/>
        <w:jc w:val="both"/>
        <w:rPr>
          <w:rFonts w:cstheme="minorHAnsi"/>
        </w:rPr>
      </w:pPr>
      <w:bookmarkStart w:id="0" w:name="_Hlk96538837"/>
      <w:r w:rsidRPr="00F42272">
        <w:rPr>
          <w:rFonts w:cstheme="minorHAnsi"/>
        </w:rPr>
        <w:t>Il presente Avviso di selezione (a seguire, anche «</w:t>
      </w:r>
      <w:r w:rsidRPr="00F42272">
        <w:rPr>
          <w:rFonts w:cstheme="minorHAnsi"/>
          <w:b/>
          <w:bCs/>
        </w:rPr>
        <w:t>Avviso</w:t>
      </w:r>
      <w:r w:rsidRPr="00F42272">
        <w:rPr>
          <w:rFonts w:cstheme="minorHAnsi"/>
        </w:rPr>
        <w:t xml:space="preserve">») è diretto al conferimento </w:t>
      </w:r>
      <w:proofErr w:type="gramStart"/>
      <w:r w:rsidRPr="00F42272">
        <w:rPr>
          <w:rFonts w:cstheme="minorHAnsi"/>
        </w:rPr>
        <w:t xml:space="preserve">di  </w:t>
      </w:r>
      <w:r w:rsidR="004264B1" w:rsidRPr="004645E9">
        <w:rPr>
          <w:rFonts w:eastAsia="Calibri" w:cstheme="minorHAnsi"/>
          <w:b/>
          <w:bCs/>
        </w:rPr>
        <w:t>un</w:t>
      </w:r>
      <w:proofErr w:type="gramEnd"/>
      <w:r w:rsidR="004264B1" w:rsidRPr="004645E9">
        <w:rPr>
          <w:rFonts w:eastAsia="Calibri" w:cstheme="minorHAnsi"/>
          <w:b/>
          <w:bCs/>
        </w:rPr>
        <w:t xml:space="preserve"> incarico</w:t>
      </w:r>
      <w:r w:rsidR="004264B1">
        <w:rPr>
          <w:rFonts w:eastAsia="Calibri" w:cstheme="minorHAnsi"/>
          <w:b/>
          <w:bCs/>
        </w:rPr>
        <w:t xml:space="preserve"> individuale </w:t>
      </w:r>
      <w:r w:rsidR="004264B1" w:rsidRPr="004645E9">
        <w:rPr>
          <w:rFonts w:eastAsia="Calibri" w:cstheme="minorHAnsi"/>
          <w:b/>
          <w:bCs/>
        </w:rPr>
        <w:t xml:space="preserve"> di Docente formatore  </w:t>
      </w:r>
      <w:r w:rsidRPr="00F42272">
        <w:rPr>
          <w:rFonts w:cstheme="minorHAnsi"/>
        </w:rPr>
        <w:t>(a seguire, anche «</w:t>
      </w:r>
      <w:r w:rsidRPr="00F42272">
        <w:rPr>
          <w:rFonts w:cstheme="minorHAnsi"/>
          <w:b/>
          <w:bCs/>
        </w:rPr>
        <w:t>Incarico</w:t>
      </w:r>
      <w:r w:rsidRPr="00F42272">
        <w:rPr>
          <w:rFonts w:cstheme="minorHAnsi"/>
        </w:rPr>
        <w:t xml:space="preserve">»), </w:t>
      </w:r>
      <w:r w:rsidRPr="00F42272">
        <w:rPr>
          <w:rFonts w:cstheme="minorHAnsi"/>
          <w:iCs/>
        </w:rPr>
        <w:t>per la realizzazione</w:t>
      </w:r>
      <w:r w:rsidRPr="00F42272">
        <w:rPr>
          <w:rFonts w:cstheme="minorHAnsi"/>
        </w:rPr>
        <w:t xml:space="preserve"> di</w:t>
      </w:r>
      <w:r w:rsidR="004264B1">
        <w:rPr>
          <w:rFonts w:cstheme="minorHAnsi"/>
        </w:rPr>
        <w:t xml:space="preserve"> </w:t>
      </w:r>
      <w:r w:rsidRPr="00F42272">
        <w:rPr>
          <w:rFonts w:cstheme="minorHAnsi"/>
        </w:rPr>
        <w:t xml:space="preserve"> </w:t>
      </w:r>
      <w:r w:rsidR="004264B1" w:rsidRPr="004264B1">
        <w:rPr>
          <w:rFonts w:cstheme="minorHAnsi"/>
          <w:b/>
          <w:bCs/>
        </w:rPr>
        <w:t xml:space="preserve">un </w:t>
      </w:r>
      <w:r w:rsidR="004264B1" w:rsidRPr="004645E9">
        <w:rPr>
          <w:rFonts w:eastAsia="Calibri" w:cstheme="minorHAnsi"/>
          <w:b/>
          <w:bCs/>
        </w:rPr>
        <w:t xml:space="preserve">  corso di formazione  rivolto alle docenti di scuola primaria e dell’infanzia  “ Didattica Innovativa: scopriamo le risorse che abbiamo a</w:t>
      </w:r>
      <w:r w:rsidR="004264B1" w:rsidRPr="004264B1">
        <w:rPr>
          <w:rFonts w:eastAsia="Calibri" w:cstheme="minorHAnsi"/>
          <w:b/>
          <w:bCs/>
        </w:rPr>
        <w:t xml:space="preserve"> </w:t>
      </w:r>
      <w:r w:rsidR="004264B1" w:rsidRPr="004645E9">
        <w:rPr>
          <w:rFonts w:eastAsia="Calibri" w:cstheme="minorHAnsi"/>
          <w:b/>
          <w:bCs/>
        </w:rPr>
        <w:t>scuola”</w:t>
      </w:r>
      <w:r w:rsidRPr="00F42272">
        <w:rPr>
          <w:rFonts w:cstheme="minorHAnsi"/>
        </w:rPr>
        <w:t>.</w:t>
      </w:r>
    </w:p>
    <w:bookmarkEnd w:id="0"/>
    <w:p w14:paraId="69EEE33D" w14:textId="3F834445" w:rsidR="0031126A" w:rsidRDefault="00F42272" w:rsidP="0031126A">
      <w:pPr>
        <w:autoSpaceDE w:val="0"/>
        <w:autoSpaceDN w:val="0"/>
        <w:adjustRightInd w:val="0"/>
        <w:spacing w:before="120" w:after="120" w:line="240" w:lineRule="auto"/>
        <w:jc w:val="both"/>
        <w:rPr>
          <w:rFonts w:cstheme="minorHAnsi"/>
        </w:rPr>
      </w:pPr>
      <w:r w:rsidRPr="00F42272">
        <w:rPr>
          <w:rFonts w:cstheme="minorHAnsi"/>
        </w:rPr>
        <w:t>Nello specifico, l</w:t>
      </w:r>
      <w:r w:rsidR="00CB38F7">
        <w:rPr>
          <w:rFonts w:cstheme="minorHAnsi"/>
        </w:rPr>
        <w:t>’</w:t>
      </w:r>
      <w:r w:rsidRPr="00F42272">
        <w:rPr>
          <w:rFonts w:cstheme="minorHAnsi"/>
        </w:rPr>
        <w:t>incarico da attribuire prevede</w:t>
      </w:r>
      <w:r w:rsidR="00CB38F7">
        <w:rPr>
          <w:rFonts w:cstheme="minorHAnsi"/>
        </w:rPr>
        <w:t xml:space="preserve"> </w:t>
      </w:r>
      <w:r w:rsidRPr="00F42272">
        <w:rPr>
          <w:rFonts w:cstheme="minorHAnsi"/>
        </w:rPr>
        <w:t xml:space="preserve">l’espletamento di </w:t>
      </w:r>
      <w:r w:rsidR="00CB38F7">
        <w:rPr>
          <w:rFonts w:cstheme="minorHAnsi"/>
        </w:rPr>
        <w:t xml:space="preserve">un </w:t>
      </w:r>
      <w:r w:rsidR="0031126A">
        <w:rPr>
          <w:rFonts w:cstheme="minorHAnsi"/>
        </w:rPr>
        <w:t xml:space="preserve">corso di </w:t>
      </w:r>
      <w:proofErr w:type="gramStart"/>
      <w:r w:rsidR="0031126A">
        <w:rPr>
          <w:rFonts w:cstheme="minorHAnsi"/>
        </w:rPr>
        <w:t xml:space="preserve">formazione </w:t>
      </w:r>
      <w:r w:rsidR="008F5694">
        <w:rPr>
          <w:rFonts w:cstheme="minorHAnsi"/>
        </w:rPr>
        <w:t xml:space="preserve"> di</w:t>
      </w:r>
      <w:proofErr w:type="gramEnd"/>
      <w:r w:rsidR="008F5694">
        <w:rPr>
          <w:rFonts w:cstheme="minorHAnsi"/>
        </w:rPr>
        <w:t xml:space="preserve"> 6 ore ( tre incontri di 2 ore ciascuno)</w:t>
      </w:r>
      <w:r w:rsidR="0031126A">
        <w:rPr>
          <w:rFonts w:cstheme="minorHAnsi"/>
        </w:rPr>
        <w:t xml:space="preserve"> rivolto ai docenti di scuola primaria e dell’infanzia  sul Coding e l’utilizzo di robot educativi in cui saranno affrontate le seguenti tematiche: </w:t>
      </w:r>
    </w:p>
    <w:p w14:paraId="2C2104B3" w14:textId="77777777" w:rsidR="008F5694" w:rsidRDefault="0031126A" w:rsidP="0031126A">
      <w:pPr>
        <w:pStyle w:val="Paragrafoelenco"/>
        <w:numPr>
          <w:ilvl w:val="0"/>
          <w:numId w:val="29"/>
        </w:numPr>
        <w:autoSpaceDE w:val="0"/>
        <w:autoSpaceDN w:val="0"/>
        <w:adjustRightInd w:val="0"/>
        <w:spacing w:before="120" w:after="120" w:line="240" w:lineRule="auto"/>
        <w:jc w:val="both"/>
        <w:rPr>
          <w:rFonts w:cstheme="minorHAnsi"/>
        </w:rPr>
      </w:pPr>
      <w:r w:rsidRPr="0031126A">
        <w:rPr>
          <w:rFonts w:cstheme="minorHAnsi"/>
        </w:rPr>
        <w:t>Il coding e il pensiero computazionale;</w:t>
      </w:r>
    </w:p>
    <w:p w14:paraId="3884B6C7" w14:textId="77777777" w:rsidR="008F5694" w:rsidRDefault="0031126A" w:rsidP="0031126A">
      <w:pPr>
        <w:pStyle w:val="Paragrafoelenco"/>
        <w:numPr>
          <w:ilvl w:val="0"/>
          <w:numId w:val="29"/>
        </w:numPr>
        <w:autoSpaceDE w:val="0"/>
        <w:autoSpaceDN w:val="0"/>
        <w:adjustRightInd w:val="0"/>
        <w:spacing w:before="120" w:after="120" w:line="240" w:lineRule="auto"/>
        <w:jc w:val="both"/>
        <w:rPr>
          <w:rFonts w:cstheme="minorHAnsi"/>
        </w:rPr>
      </w:pPr>
      <w:r w:rsidRPr="0031126A">
        <w:rPr>
          <w:rFonts w:cstheme="minorHAnsi"/>
        </w:rPr>
        <w:t>Software per scrivere codici;</w:t>
      </w:r>
    </w:p>
    <w:p w14:paraId="7BF5E290" w14:textId="77777777" w:rsidR="008F5694" w:rsidRDefault="0031126A" w:rsidP="0031126A">
      <w:pPr>
        <w:pStyle w:val="Paragrafoelenco"/>
        <w:numPr>
          <w:ilvl w:val="0"/>
          <w:numId w:val="29"/>
        </w:numPr>
        <w:autoSpaceDE w:val="0"/>
        <w:autoSpaceDN w:val="0"/>
        <w:adjustRightInd w:val="0"/>
        <w:spacing w:before="120" w:after="120" w:line="240" w:lineRule="auto"/>
        <w:jc w:val="both"/>
        <w:rPr>
          <w:rFonts w:cstheme="minorHAnsi"/>
        </w:rPr>
      </w:pPr>
      <w:r w:rsidRPr="0031126A">
        <w:rPr>
          <w:rFonts w:cstheme="minorHAnsi"/>
        </w:rPr>
        <w:t>Piattaforme interoperabili: cosa sono e come utilizzarle;</w:t>
      </w:r>
    </w:p>
    <w:p w14:paraId="36F09E3B" w14:textId="77777777" w:rsidR="008F5694" w:rsidRDefault="0031126A" w:rsidP="0031126A">
      <w:pPr>
        <w:pStyle w:val="Paragrafoelenco"/>
        <w:numPr>
          <w:ilvl w:val="0"/>
          <w:numId w:val="29"/>
        </w:numPr>
        <w:autoSpaceDE w:val="0"/>
        <w:autoSpaceDN w:val="0"/>
        <w:adjustRightInd w:val="0"/>
        <w:spacing w:before="120" w:after="120" w:line="240" w:lineRule="auto"/>
        <w:jc w:val="both"/>
        <w:rPr>
          <w:rFonts w:cstheme="minorHAnsi"/>
        </w:rPr>
      </w:pPr>
      <w:r w:rsidRPr="0031126A">
        <w:rPr>
          <w:rFonts w:cstheme="minorHAnsi"/>
        </w:rPr>
        <w:t>La robotica educativa: vantaggi nell’utilizzo;</w:t>
      </w:r>
    </w:p>
    <w:p w14:paraId="53972CB0" w14:textId="77777777" w:rsidR="008F5694" w:rsidRDefault="0031126A" w:rsidP="0031126A">
      <w:pPr>
        <w:pStyle w:val="Paragrafoelenco"/>
        <w:numPr>
          <w:ilvl w:val="0"/>
          <w:numId w:val="29"/>
        </w:numPr>
        <w:autoSpaceDE w:val="0"/>
        <w:autoSpaceDN w:val="0"/>
        <w:adjustRightInd w:val="0"/>
        <w:spacing w:before="120" w:after="120" w:line="240" w:lineRule="auto"/>
        <w:jc w:val="both"/>
        <w:rPr>
          <w:rFonts w:cstheme="minorHAnsi"/>
        </w:rPr>
      </w:pPr>
      <w:r w:rsidRPr="0031126A">
        <w:rPr>
          <w:rFonts w:cstheme="minorHAnsi"/>
        </w:rPr>
        <w:t xml:space="preserve"> </w:t>
      </w:r>
      <w:proofErr w:type="spellStart"/>
      <w:r w:rsidRPr="0031126A">
        <w:rPr>
          <w:rFonts w:cstheme="minorHAnsi"/>
        </w:rPr>
        <w:t>mTiny</w:t>
      </w:r>
      <w:proofErr w:type="spellEnd"/>
      <w:r w:rsidRPr="0031126A">
        <w:rPr>
          <w:rFonts w:cstheme="minorHAnsi"/>
        </w:rPr>
        <w:t xml:space="preserve">: programmazione ed utilizzo; </w:t>
      </w:r>
    </w:p>
    <w:p w14:paraId="0C90870F" w14:textId="47F315C6" w:rsidR="0031126A" w:rsidRPr="0031126A" w:rsidRDefault="0031126A" w:rsidP="0031126A">
      <w:pPr>
        <w:pStyle w:val="Paragrafoelenco"/>
        <w:numPr>
          <w:ilvl w:val="0"/>
          <w:numId w:val="29"/>
        </w:numPr>
        <w:autoSpaceDE w:val="0"/>
        <w:autoSpaceDN w:val="0"/>
        <w:adjustRightInd w:val="0"/>
        <w:spacing w:before="120" w:after="120" w:line="240" w:lineRule="auto"/>
        <w:jc w:val="both"/>
        <w:rPr>
          <w:rFonts w:cstheme="minorHAnsi"/>
        </w:rPr>
      </w:pPr>
      <w:proofErr w:type="spellStart"/>
      <w:r w:rsidRPr="0031126A">
        <w:rPr>
          <w:rFonts w:cstheme="minorHAnsi"/>
        </w:rPr>
        <w:t>mTiny</w:t>
      </w:r>
      <w:proofErr w:type="spellEnd"/>
      <w:r w:rsidRPr="0031126A">
        <w:rPr>
          <w:rFonts w:cstheme="minorHAnsi"/>
        </w:rPr>
        <w:t>: lo storytelling e atri utilizzi;</w:t>
      </w:r>
    </w:p>
    <w:p w14:paraId="71AE45AA" w14:textId="77777777" w:rsidR="00F42272" w:rsidRPr="00F42272" w:rsidRDefault="00F42272" w:rsidP="00F42272">
      <w:pPr>
        <w:spacing w:after="0" w:line="240" w:lineRule="auto"/>
        <w:ind w:left="284"/>
        <w:jc w:val="center"/>
        <w:rPr>
          <w:rFonts w:cstheme="minorHAnsi"/>
          <w:b/>
          <w:bCs/>
        </w:rPr>
      </w:pPr>
      <w:r w:rsidRPr="00F42272">
        <w:rPr>
          <w:rFonts w:cstheme="minorHAnsi"/>
          <w:b/>
          <w:bCs/>
        </w:rPr>
        <w:t>Articolo 2 – Requisiti e titoli richiesti</w:t>
      </w:r>
    </w:p>
    <w:p w14:paraId="45B38651" w14:textId="77777777" w:rsidR="00F42272" w:rsidRPr="00F42272" w:rsidRDefault="00F42272" w:rsidP="00F42272">
      <w:pPr>
        <w:spacing w:after="0" w:line="240" w:lineRule="auto"/>
        <w:ind w:left="284"/>
        <w:jc w:val="center"/>
        <w:rPr>
          <w:rFonts w:cstheme="minorHAnsi"/>
          <w:b/>
          <w:bCs/>
        </w:rPr>
      </w:pPr>
    </w:p>
    <w:p w14:paraId="63E380AC" w14:textId="77777777" w:rsidR="00F42272" w:rsidRPr="00F42272" w:rsidRDefault="00F42272" w:rsidP="00F42272">
      <w:pPr>
        <w:numPr>
          <w:ilvl w:val="0"/>
          <w:numId w:val="12"/>
        </w:numPr>
        <w:spacing w:after="0" w:line="240" w:lineRule="auto"/>
        <w:ind w:left="284"/>
        <w:jc w:val="both"/>
        <w:rPr>
          <w:rFonts w:cstheme="minorHAnsi"/>
        </w:rPr>
      </w:pPr>
      <w:r w:rsidRPr="00F42272">
        <w:rPr>
          <w:rFonts w:cstheme="minorHAnsi"/>
        </w:rPr>
        <w:t>Possono partecipare alla selezione i candidati (a seguire, anche “</w:t>
      </w:r>
      <w:r w:rsidRPr="00F42272">
        <w:rPr>
          <w:rFonts w:cstheme="minorHAnsi"/>
          <w:b/>
          <w:bCs/>
        </w:rPr>
        <w:t>Partecipanti</w:t>
      </w:r>
      <w:r w:rsidRPr="00F42272">
        <w:rPr>
          <w:rFonts w:cstheme="minorHAnsi"/>
        </w:rPr>
        <w:t>”) che, alla data di scadenza del bando:</w:t>
      </w:r>
    </w:p>
    <w:p w14:paraId="29CC1FBA" w14:textId="77777777" w:rsidR="00F42272" w:rsidRPr="00F42272" w:rsidRDefault="00F42272" w:rsidP="00F42272">
      <w:pPr>
        <w:numPr>
          <w:ilvl w:val="0"/>
          <w:numId w:val="14"/>
        </w:numPr>
        <w:spacing w:after="0" w:line="240" w:lineRule="auto"/>
        <w:jc w:val="both"/>
        <w:rPr>
          <w:rFonts w:cstheme="minorHAnsi"/>
        </w:rPr>
      </w:pPr>
      <w:r w:rsidRPr="00F42272">
        <w:rPr>
          <w:rFonts w:cstheme="minorHAnsi"/>
        </w:rPr>
        <w:t xml:space="preserve">abbiano la cittadinanza italiana o di uno degli Stati membri dell’Unione europea; </w:t>
      </w:r>
    </w:p>
    <w:p w14:paraId="16E9E2DD" w14:textId="77777777" w:rsidR="00F42272" w:rsidRPr="00F42272" w:rsidRDefault="00F42272" w:rsidP="00F42272">
      <w:pPr>
        <w:numPr>
          <w:ilvl w:val="0"/>
          <w:numId w:val="14"/>
        </w:numPr>
        <w:spacing w:after="0" w:line="240" w:lineRule="auto"/>
        <w:jc w:val="both"/>
        <w:rPr>
          <w:rFonts w:cstheme="minorHAnsi"/>
        </w:rPr>
      </w:pPr>
      <w:r w:rsidRPr="00F42272">
        <w:rPr>
          <w:rFonts w:cstheme="minorHAnsi"/>
        </w:rPr>
        <w:t xml:space="preserve">abbiano il godimento dei diritti civili e politici; </w:t>
      </w:r>
    </w:p>
    <w:p w14:paraId="25B0E5EB" w14:textId="77777777" w:rsidR="00F42272" w:rsidRPr="00F42272" w:rsidRDefault="00F42272" w:rsidP="00F42272">
      <w:pPr>
        <w:numPr>
          <w:ilvl w:val="0"/>
          <w:numId w:val="14"/>
        </w:numPr>
        <w:spacing w:after="0" w:line="240" w:lineRule="auto"/>
        <w:jc w:val="both"/>
        <w:rPr>
          <w:rFonts w:cstheme="minorHAnsi"/>
        </w:rPr>
      </w:pPr>
      <w:r w:rsidRPr="00F42272">
        <w:rPr>
          <w:rFonts w:cstheme="minorHAnsi"/>
        </w:rPr>
        <w:t>non siano stati esclusi dall’elettorato politico attivo;</w:t>
      </w:r>
    </w:p>
    <w:p w14:paraId="0E71339A" w14:textId="77777777" w:rsidR="00F42272" w:rsidRPr="00F42272" w:rsidRDefault="00F42272" w:rsidP="00F42272">
      <w:pPr>
        <w:numPr>
          <w:ilvl w:val="0"/>
          <w:numId w:val="14"/>
        </w:numPr>
        <w:spacing w:after="0" w:line="240" w:lineRule="auto"/>
        <w:jc w:val="both"/>
        <w:rPr>
          <w:rFonts w:cstheme="minorHAnsi"/>
        </w:rPr>
      </w:pPr>
      <w:r w:rsidRPr="00F42272">
        <w:rPr>
          <w:rFonts w:cstheme="minorHAnsi"/>
        </w:rPr>
        <w:t>possiedano l’idoneità fisica allo svolgimento delle funzioni cui la presente procedura di selezione si riferisce;</w:t>
      </w:r>
    </w:p>
    <w:p w14:paraId="27D55C82" w14:textId="77777777" w:rsidR="00F42272" w:rsidRPr="00F42272" w:rsidRDefault="00F42272" w:rsidP="00F42272">
      <w:pPr>
        <w:numPr>
          <w:ilvl w:val="0"/>
          <w:numId w:val="14"/>
        </w:numPr>
        <w:spacing w:after="0" w:line="240" w:lineRule="auto"/>
        <w:jc w:val="both"/>
        <w:rPr>
          <w:rFonts w:cstheme="minorHAnsi"/>
        </w:rPr>
      </w:pPr>
      <w:r w:rsidRPr="00F42272">
        <w:rPr>
          <w:rFonts w:cstheme="minorHAnsi"/>
        </w:rPr>
        <w:lastRenderedPageBreak/>
        <w:t xml:space="preserve">non abbiano riportato condanne penali e non siano destinatari di provvedimenti che riguardano l’applicazione di misure di prevenzione, di decisioni civili e di provvedimenti amministrativi iscritti nel casellario giudiziale; </w:t>
      </w:r>
    </w:p>
    <w:p w14:paraId="3F4ABE98" w14:textId="77777777" w:rsidR="00F42272" w:rsidRPr="00F42272" w:rsidRDefault="00F42272" w:rsidP="00F42272">
      <w:pPr>
        <w:numPr>
          <w:ilvl w:val="0"/>
          <w:numId w:val="14"/>
        </w:numPr>
        <w:spacing w:after="0" w:line="240" w:lineRule="auto"/>
        <w:jc w:val="both"/>
        <w:rPr>
          <w:rFonts w:cstheme="minorHAnsi"/>
        </w:rPr>
      </w:pPr>
      <w:r w:rsidRPr="00F42272">
        <w:rPr>
          <w:rFonts w:cstheme="minorHAnsi"/>
        </w:rPr>
        <w:t>non siano stati destituiti o dispensati dall’impiego presso una Pubblica Amministrazione;</w:t>
      </w:r>
    </w:p>
    <w:p w14:paraId="317E9F1E" w14:textId="77777777" w:rsidR="00F42272" w:rsidRPr="00F42272" w:rsidRDefault="00F42272" w:rsidP="00F42272">
      <w:pPr>
        <w:numPr>
          <w:ilvl w:val="0"/>
          <w:numId w:val="14"/>
        </w:numPr>
        <w:spacing w:after="0" w:line="240" w:lineRule="auto"/>
        <w:jc w:val="both"/>
        <w:rPr>
          <w:rFonts w:cstheme="minorHAnsi"/>
        </w:rPr>
      </w:pPr>
      <w:r w:rsidRPr="00F42272">
        <w:rPr>
          <w:rFonts w:cstheme="minorHAnsi"/>
        </w:rPr>
        <w:t>non siano stati dichiarati decaduti o licenziati da un impiego statale;</w:t>
      </w:r>
    </w:p>
    <w:p w14:paraId="61AB09D4" w14:textId="77777777" w:rsidR="00F42272" w:rsidRPr="00F42272" w:rsidRDefault="00F42272" w:rsidP="00F42272">
      <w:pPr>
        <w:numPr>
          <w:ilvl w:val="0"/>
          <w:numId w:val="14"/>
        </w:numPr>
        <w:spacing w:after="0" w:line="240" w:lineRule="auto"/>
        <w:jc w:val="both"/>
        <w:rPr>
          <w:rFonts w:cstheme="minorHAnsi"/>
        </w:rPr>
      </w:pPr>
      <w:r w:rsidRPr="00F42272">
        <w:rPr>
          <w:rFonts w:cstheme="minorHAnsi"/>
        </w:rPr>
        <w:t>non si trovino in situazione di incompatibilità, ovvero, nel caso in cui sussistano cause di incompatibilità, si impegnano a comunicarle espressamente, al fine di consentire l’adeguata valutazione delle medesime;</w:t>
      </w:r>
    </w:p>
    <w:p w14:paraId="79A4F23D" w14:textId="77777777" w:rsidR="00F42272" w:rsidRPr="00F42272" w:rsidRDefault="00F42272" w:rsidP="00F42272">
      <w:pPr>
        <w:numPr>
          <w:ilvl w:val="0"/>
          <w:numId w:val="14"/>
        </w:numPr>
        <w:spacing w:after="0" w:line="240" w:lineRule="auto"/>
        <w:jc w:val="both"/>
        <w:rPr>
          <w:rFonts w:cstheme="minorHAnsi"/>
        </w:rPr>
      </w:pPr>
      <w:r w:rsidRPr="00F42272">
        <w:rPr>
          <w:rFonts w:cstheme="minorHAnsi"/>
        </w:rPr>
        <w:t>non si trovino in situazioni di conflitto di interessi, neanche potenziale, che possano interferire con l’esercizio dell’incarico;</w:t>
      </w:r>
    </w:p>
    <w:p w14:paraId="10B88DFC" w14:textId="6D831582" w:rsidR="00F42272" w:rsidRPr="00F42272" w:rsidRDefault="00F42272" w:rsidP="008F5694">
      <w:pPr>
        <w:numPr>
          <w:ilvl w:val="0"/>
          <w:numId w:val="14"/>
        </w:numPr>
        <w:spacing w:after="0" w:line="240" w:lineRule="auto"/>
        <w:jc w:val="both"/>
        <w:rPr>
          <w:rFonts w:cstheme="minorHAnsi"/>
        </w:rPr>
      </w:pPr>
      <w:r w:rsidRPr="00F42272">
        <w:rPr>
          <w:rFonts w:cstheme="minorHAnsi"/>
          <w:i/>
          <w:iCs/>
        </w:rPr>
        <w:t xml:space="preserve"> </w:t>
      </w:r>
      <w:r w:rsidRPr="00F42272">
        <w:rPr>
          <w:rFonts w:cstheme="minorHAnsi"/>
        </w:rPr>
        <w:t xml:space="preserve">siano in possesso </w:t>
      </w:r>
      <w:bookmarkStart w:id="1" w:name="_Hlk96616996"/>
      <w:r w:rsidR="008F5694">
        <w:rPr>
          <w:rFonts w:cstheme="minorHAnsi"/>
        </w:rPr>
        <w:t>della laurea Specialistica in scienze della formazione primaria</w:t>
      </w:r>
      <w:r w:rsidRPr="00F42272">
        <w:rPr>
          <w:rFonts w:cstheme="minorHAnsi"/>
          <w:i/>
          <w:iCs/>
        </w:rPr>
        <w:t>;</w:t>
      </w:r>
    </w:p>
    <w:bookmarkEnd w:id="1"/>
    <w:p w14:paraId="132BAD8E" w14:textId="0B642721" w:rsidR="00F42272" w:rsidRPr="00F42272" w:rsidRDefault="008F5694" w:rsidP="00F42272">
      <w:pPr>
        <w:numPr>
          <w:ilvl w:val="0"/>
          <w:numId w:val="14"/>
        </w:numPr>
        <w:spacing w:after="0" w:line="240" w:lineRule="auto"/>
        <w:ind w:left="993" w:hanging="284"/>
        <w:jc w:val="both"/>
        <w:rPr>
          <w:rFonts w:cstheme="minorHAnsi"/>
          <w:i/>
          <w:iCs/>
        </w:rPr>
      </w:pPr>
      <w:r>
        <w:rPr>
          <w:rFonts w:cstheme="minorHAnsi"/>
          <w:i/>
          <w:iCs/>
        </w:rPr>
        <w:t xml:space="preserve">Aver </w:t>
      </w:r>
      <w:proofErr w:type="gramStart"/>
      <w:r>
        <w:rPr>
          <w:rFonts w:cstheme="minorHAnsi"/>
          <w:i/>
          <w:iCs/>
        </w:rPr>
        <w:t>frequentato  corsi</w:t>
      </w:r>
      <w:proofErr w:type="gramEnd"/>
      <w:r>
        <w:rPr>
          <w:rFonts w:cstheme="minorHAnsi"/>
          <w:i/>
          <w:iCs/>
        </w:rPr>
        <w:t xml:space="preserve"> universitari/master/ sulle Innovazioni della didattica delle discipline e sulle  Tecnologie dell’informazione e della</w:t>
      </w:r>
      <w:r w:rsidR="00770F19">
        <w:rPr>
          <w:rFonts w:cstheme="minorHAnsi"/>
          <w:i/>
          <w:iCs/>
        </w:rPr>
        <w:t xml:space="preserve"> comunicazione</w:t>
      </w:r>
      <w:r w:rsidR="00F42272" w:rsidRPr="00F42272">
        <w:rPr>
          <w:rFonts w:cstheme="minorHAnsi"/>
          <w:i/>
          <w:iCs/>
        </w:rPr>
        <w:t>.</w:t>
      </w:r>
    </w:p>
    <w:p w14:paraId="0DADCC1F" w14:textId="77777777" w:rsidR="00F42272" w:rsidRPr="00F42272" w:rsidRDefault="00F42272" w:rsidP="00F42272">
      <w:pPr>
        <w:numPr>
          <w:ilvl w:val="0"/>
          <w:numId w:val="12"/>
        </w:numPr>
        <w:spacing w:after="0" w:line="240" w:lineRule="auto"/>
        <w:ind w:left="284"/>
        <w:jc w:val="both"/>
        <w:rPr>
          <w:rFonts w:cstheme="minorHAnsi"/>
        </w:rPr>
      </w:pPr>
      <w:r w:rsidRPr="00F42272">
        <w:rPr>
          <w:rFonts w:cstheme="minorHAnsi"/>
        </w:rPr>
        <w:t>Tutti i requisiti per l’ammissione devono essere posseduti e comprovati alla data di scadenza del termine utile per la presentazione delle domande. L’accertamento della mancanza di uno solo dei requisiti prescritti per l’ammissione, sarà motivo di esclusione dalla selezione.</w:t>
      </w:r>
    </w:p>
    <w:p w14:paraId="5F7C8931" w14:textId="77777777" w:rsidR="00F42272" w:rsidRPr="00F42272" w:rsidRDefault="00F42272" w:rsidP="00F42272">
      <w:pPr>
        <w:numPr>
          <w:ilvl w:val="0"/>
          <w:numId w:val="12"/>
        </w:numPr>
        <w:spacing w:after="0" w:line="240" w:lineRule="auto"/>
        <w:ind w:left="284"/>
        <w:jc w:val="both"/>
        <w:rPr>
          <w:rFonts w:cstheme="minorHAnsi"/>
        </w:rPr>
      </w:pPr>
      <w:r w:rsidRPr="00F42272">
        <w:rPr>
          <w:rFonts w:cstheme="minorHAnsi"/>
        </w:rPr>
        <w:t>I Partecipanti alla selezione attestano il possesso dei sopraelencati requisiti di partecipazione mediante dichiarazione sostitutiva, ai sensi del D.P.R. 445/2000, contenuta nella domanda di partecipazione, che dovrà essere debitamente sottoscritta.</w:t>
      </w:r>
    </w:p>
    <w:p w14:paraId="47A80507" w14:textId="77777777" w:rsidR="00F42272" w:rsidRPr="00F42272" w:rsidRDefault="00F42272" w:rsidP="00F42272">
      <w:pPr>
        <w:numPr>
          <w:ilvl w:val="0"/>
          <w:numId w:val="12"/>
        </w:numPr>
        <w:spacing w:after="0" w:line="240" w:lineRule="auto"/>
        <w:ind w:left="283" w:hanging="357"/>
        <w:jc w:val="both"/>
        <w:rPr>
          <w:rFonts w:cstheme="minorHAnsi"/>
        </w:rPr>
      </w:pPr>
      <w:r w:rsidRPr="00F42272">
        <w:rPr>
          <w:rFonts w:cstheme="minorHAnsi"/>
        </w:rPr>
        <w:t>L’Istituzione scolastica si riserva di effettuare le verifiche circa il possesso dei requisiti di cui al presente articolo.</w:t>
      </w:r>
    </w:p>
    <w:p w14:paraId="13D5AA6C" w14:textId="77777777" w:rsidR="00F42272" w:rsidRPr="00F42272" w:rsidRDefault="00F42272" w:rsidP="00F42272">
      <w:pPr>
        <w:spacing w:after="0" w:line="240" w:lineRule="auto"/>
        <w:ind w:left="284" w:hanging="284"/>
        <w:jc w:val="both"/>
        <w:rPr>
          <w:rFonts w:cstheme="minorHAnsi"/>
          <w:b/>
          <w:bCs/>
        </w:rPr>
      </w:pPr>
    </w:p>
    <w:p w14:paraId="06F7B2A7" w14:textId="77777777" w:rsidR="00F42272" w:rsidRPr="00F42272" w:rsidRDefault="00F42272" w:rsidP="00F42272">
      <w:pPr>
        <w:spacing w:after="0" w:line="240" w:lineRule="auto"/>
        <w:ind w:left="284" w:hanging="284"/>
        <w:jc w:val="both"/>
        <w:rPr>
          <w:rFonts w:cstheme="minorHAnsi"/>
          <w:b/>
          <w:bCs/>
        </w:rPr>
      </w:pPr>
    </w:p>
    <w:p w14:paraId="678D53BB" w14:textId="77777777" w:rsidR="00F42272" w:rsidRPr="00F42272" w:rsidRDefault="00F42272" w:rsidP="00F42272">
      <w:pPr>
        <w:spacing w:after="0" w:line="240" w:lineRule="auto"/>
        <w:ind w:left="284" w:hanging="284"/>
        <w:jc w:val="both"/>
        <w:rPr>
          <w:rFonts w:cstheme="minorHAnsi"/>
          <w:b/>
          <w:bCs/>
        </w:rPr>
      </w:pPr>
    </w:p>
    <w:p w14:paraId="33D22D70" w14:textId="77777777" w:rsidR="00F42272" w:rsidRPr="00F42272" w:rsidRDefault="00F42272" w:rsidP="00F42272">
      <w:pPr>
        <w:spacing w:after="0" w:line="240" w:lineRule="auto"/>
        <w:ind w:left="284" w:hanging="284"/>
        <w:jc w:val="center"/>
        <w:rPr>
          <w:rFonts w:cstheme="minorHAnsi"/>
          <w:b/>
          <w:bCs/>
        </w:rPr>
      </w:pPr>
      <w:r w:rsidRPr="00F42272">
        <w:rPr>
          <w:rFonts w:cstheme="minorHAnsi"/>
          <w:b/>
          <w:bCs/>
        </w:rPr>
        <w:t>Articolo 3 – Criteri di selezione</w:t>
      </w:r>
    </w:p>
    <w:p w14:paraId="2125E8DF" w14:textId="77777777" w:rsidR="00F42272" w:rsidRPr="00F42272" w:rsidRDefault="00F42272" w:rsidP="00F42272">
      <w:pPr>
        <w:spacing w:after="0" w:line="240" w:lineRule="auto"/>
        <w:ind w:left="284" w:hanging="284"/>
        <w:jc w:val="center"/>
        <w:rPr>
          <w:rFonts w:cstheme="minorHAnsi"/>
          <w:b/>
          <w:bCs/>
        </w:rPr>
      </w:pPr>
    </w:p>
    <w:p w14:paraId="271CC7CD" w14:textId="77777777" w:rsidR="00A453C9" w:rsidRDefault="00F42272" w:rsidP="00F42272">
      <w:pPr>
        <w:numPr>
          <w:ilvl w:val="0"/>
          <w:numId w:val="26"/>
        </w:numPr>
        <w:spacing w:after="0" w:line="240" w:lineRule="auto"/>
        <w:ind w:left="284"/>
        <w:jc w:val="both"/>
        <w:rPr>
          <w:rFonts w:cstheme="minorHAnsi"/>
        </w:rPr>
      </w:pPr>
      <w:r w:rsidRPr="00F42272">
        <w:rPr>
          <w:rFonts w:cstheme="minorHAnsi"/>
        </w:rPr>
        <w:t xml:space="preserve">Ai fini della partecipazione alla procedura di selezione in oggetto sono richieste le seguenti esperienze professionali: </w:t>
      </w:r>
    </w:p>
    <w:p w14:paraId="46637BEB" w14:textId="482DC4CF" w:rsidR="00F42272" w:rsidRPr="00A453C9" w:rsidRDefault="00A453C9" w:rsidP="00A453C9">
      <w:pPr>
        <w:pStyle w:val="Paragrafoelenco"/>
        <w:numPr>
          <w:ilvl w:val="0"/>
          <w:numId w:val="30"/>
        </w:numPr>
        <w:spacing w:after="0" w:line="240" w:lineRule="auto"/>
        <w:jc w:val="both"/>
        <w:rPr>
          <w:rFonts w:cstheme="minorHAnsi"/>
        </w:rPr>
      </w:pPr>
      <w:r w:rsidRPr="00A453C9">
        <w:rPr>
          <w:rFonts w:cstheme="minorHAnsi"/>
        </w:rPr>
        <w:t xml:space="preserve">avere già utilizzato nell’insegnamento </w:t>
      </w:r>
      <w:r>
        <w:rPr>
          <w:rFonts w:cstheme="minorHAnsi"/>
        </w:rPr>
        <w:t xml:space="preserve">presso </w:t>
      </w:r>
      <w:r w:rsidRPr="00A453C9">
        <w:rPr>
          <w:rFonts w:cstheme="minorHAnsi"/>
        </w:rPr>
        <w:t xml:space="preserve">la scuola primaria i </w:t>
      </w:r>
      <w:proofErr w:type="spellStart"/>
      <w:r w:rsidRPr="00A453C9">
        <w:rPr>
          <w:rFonts w:cstheme="minorHAnsi"/>
          <w:b/>
          <w:bCs/>
        </w:rPr>
        <w:t>mTiny</w:t>
      </w:r>
      <w:proofErr w:type="spellEnd"/>
      <w:r w:rsidRPr="00A453C9">
        <w:rPr>
          <w:rFonts w:cstheme="minorHAnsi"/>
        </w:rPr>
        <w:t xml:space="preserve"> </w:t>
      </w:r>
      <w:proofErr w:type="gramStart"/>
      <w:r w:rsidRPr="00A453C9">
        <w:rPr>
          <w:rFonts w:cstheme="minorHAnsi"/>
        </w:rPr>
        <w:t>( tecnologia</w:t>
      </w:r>
      <w:proofErr w:type="gramEnd"/>
      <w:r w:rsidRPr="00A453C9">
        <w:rPr>
          <w:rFonts w:cstheme="minorHAnsi"/>
        </w:rPr>
        <w:t xml:space="preserve"> in possesso della scuola)</w:t>
      </w:r>
      <w:r w:rsidR="00F42272" w:rsidRPr="00A453C9">
        <w:rPr>
          <w:rFonts w:cstheme="minorHAnsi"/>
        </w:rPr>
        <w:t>.</w:t>
      </w:r>
    </w:p>
    <w:p w14:paraId="62787E1B" w14:textId="3B36FF77" w:rsidR="00F42272" w:rsidRPr="00F42272" w:rsidRDefault="00F42272" w:rsidP="004866F8">
      <w:pPr>
        <w:numPr>
          <w:ilvl w:val="0"/>
          <w:numId w:val="15"/>
        </w:numPr>
        <w:spacing w:after="0" w:line="240" w:lineRule="auto"/>
        <w:ind w:left="709" w:hanging="142"/>
        <w:jc w:val="both"/>
        <w:rPr>
          <w:rFonts w:cstheme="minorHAnsi"/>
        </w:rPr>
      </w:pPr>
      <w:r w:rsidRPr="00F42272">
        <w:rPr>
          <w:rFonts w:cstheme="minorHAnsi"/>
        </w:rPr>
        <w:t xml:space="preserve">I candidati saranno valutati comparativamente sulla base del curriculum vitae e dei titoli accademici e di studio presentati, come segue: valutazione del </w:t>
      </w:r>
      <w:r w:rsidRPr="00F42272">
        <w:rPr>
          <w:rFonts w:cstheme="minorHAnsi"/>
          <w:i/>
          <w:iCs/>
        </w:rPr>
        <w:t>curriculum</w:t>
      </w:r>
      <w:r w:rsidRPr="00F42272">
        <w:rPr>
          <w:rFonts w:cstheme="minorHAnsi"/>
        </w:rPr>
        <w:t xml:space="preserve"> e dei titoli presentati: </w:t>
      </w:r>
      <w:proofErr w:type="gramStart"/>
      <w:r w:rsidRPr="00F42272">
        <w:rPr>
          <w:rFonts w:cstheme="minorHAnsi"/>
        </w:rPr>
        <w:t xml:space="preserve">max </w:t>
      </w:r>
      <w:r w:rsidR="00496036">
        <w:rPr>
          <w:rFonts w:cstheme="minorHAnsi"/>
        </w:rPr>
        <w:t xml:space="preserve"> </w:t>
      </w:r>
      <w:r w:rsidR="00CA24F1">
        <w:rPr>
          <w:rFonts w:cstheme="minorHAnsi"/>
        </w:rPr>
        <w:t>3</w:t>
      </w:r>
      <w:r w:rsidR="00AD56D6">
        <w:rPr>
          <w:rFonts w:cstheme="minorHAnsi"/>
        </w:rPr>
        <w:t>4</w:t>
      </w:r>
      <w:proofErr w:type="gramEnd"/>
      <w:r w:rsidR="00496036">
        <w:rPr>
          <w:rFonts w:cstheme="minorHAnsi"/>
        </w:rPr>
        <w:t xml:space="preserve"> </w:t>
      </w:r>
      <w:r w:rsidRPr="00F42272">
        <w:rPr>
          <w:rFonts w:cstheme="minorHAnsi"/>
        </w:rPr>
        <w:t xml:space="preserve"> punti;</w:t>
      </w:r>
    </w:p>
    <w:p w14:paraId="438AC127" w14:textId="65C36FC4" w:rsidR="00F42272" w:rsidRPr="00F42272" w:rsidRDefault="00F42272" w:rsidP="00F42272">
      <w:pPr>
        <w:numPr>
          <w:ilvl w:val="0"/>
          <w:numId w:val="15"/>
        </w:numPr>
        <w:spacing w:after="0" w:line="240" w:lineRule="auto"/>
        <w:ind w:left="709" w:hanging="142"/>
        <w:jc w:val="both"/>
        <w:rPr>
          <w:rFonts w:cstheme="minorHAnsi"/>
        </w:rPr>
      </w:pPr>
      <w:r w:rsidRPr="00F42272">
        <w:rPr>
          <w:rFonts w:cstheme="minorHAnsi"/>
        </w:rPr>
        <w:t xml:space="preserve">esperienza professionale/lavorativa: max </w:t>
      </w:r>
      <w:proofErr w:type="gramStart"/>
      <w:r w:rsidRPr="00F42272">
        <w:rPr>
          <w:rFonts w:cstheme="minorHAnsi"/>
        </w:rPr>
        <w:t>[</w:t>
      </w:r>
      <w:r w:rsidR="00496036">
        <w:rPr>
          <w:rFonts w:cstheme="minorHAnsi"/>
        </w:rPr>
        <w:t xml:space="preserve"> </w:t>
      </w:r>
      <w:r w:rsidR="00CA24F1">
        <w:rPr>
          <w:rFonts w:cstheme="minorHAnsi"/>
        </w:rPr>
        <w:t>20</w:t>
      </w:r>
      <w:proofErr w:type="gramEnd"/>
      <w:r w:rsidR="00496036">
        <w:rPr>
          <w:rFonts w:cstheme="minorHAnsi"/>
        </w:rPr>
        <w:t xml:space="preserve"> </w:t>
      </w:r>
      <w:r w:rsidRPr="00F42272">
        <w:rPr>
          <w:rFonts w:cstheme="minorHAnsi"/>
        </w:rPr>
        <w:t>] punti;</w:t>
      </w:r>
    </w:p>
    <w:p w14:paraId="2E3996D5" w14:textId="599C96DE" w:rsidR="00F42272" w:rsidRPr="00F42272" w:rsidRDefault="00F42272" w:rsidP="00F42272">
      <w:pPr>
        <w:spacing w:after="0" w:line="240" w:lineRule="auto"/>
        <w:jc w:val="both"/>
        <w:rPr>
          <w:rFonts w:cstheme="minorHAnsi"/>
          <w:i/>
          <w:iCs/>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2437"/>
        <w:gridCol w:w="2437"/>
        <w:gridCol w:w="2437"/>
      </w:tblGrid>
      <w:tr w:rsidR="00F42272" w:rsidRPr="00F42272" w14:paraId="1B682CBD" w14:textId="77777777" w:rsidTr="00A83DC1">
        <w:trPr>
          <w:trHeight w:val="688"/>
          <w:jc w:val="center"/>
        </w:trPr>
        <w:tc>
          <w:tcPr>
            <w:tcW w:w="2436" w:type="dxa"/>
            <w:tcBorders>
              <w:top w:val="single" w:sz="4" w:space="0" w:color="auto"/>
              <w:left w:val="single" w:sz="4" w:space="0" w:color="auto"/>
              <w:bottom w:val="single" w:sz="4" w:space="0" w:color="auto"/>
              <w:right w:val="single" w:sz="4" w:space="0" w:color="auto"/>
            </w:tcBorders>
            <w:shd w:val="clear" w:color="auto" w:fill="auto"/>
          </w:tcPr>
          <w:p w14:paraId="725C3009" w14:textId="77777777" w:rsidR="00F42272" w:rsidRPr="00F42272" w:rsidRDefault="00F42272" w:rsidP="00F42272">
            <w:pPr>
              <w:spacing w:after="0" w:line="240" w:lineRule="auto"/>
              <w:ind w:left="284"/>
              <w:jc w:val="center"/>
              <w:rPr>
                <w:rFonts w:cstheme="minorHAnsi"/>
                <w:b/>
                <w:bCs/>
              </w:rPr>
            </w:pPr>
            <w:r w:rsidRPr="00F42272">
              <w:rPr>
                <w:rFonts w:cstheme="minorHAnsi"/>
                <w:b/>
                <w:bCs/>
              </w:rPr>
              <w:t>CRITERI DI SELEZIONE</w:t>
            </w: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55ABAE1F" w14:textId="77777777" w:rsidR="00F42272" w:rsidRPr="00F42272" w:rsidRDefault="00F42272" w:rsidP="00F42272">
            <w:pPr>
              <w:spacing w:after="0" w:line="240" w:lineRule="auto"/>
              <w:ind w:left="284"/>
              <w:jc w:val="center"/>
              <w:rPr>
                <w:rFonts w:cstheme="minorHAnsi"/>
                <w:b/>
                <w:bCs/>
              </w:rPr>
            </w:pPr>
            <w:r w:rsidRPr="00F42272">
              <w:rPr>
                <w:rFonts w:cstheme="minorHAnsi"/>
                <w:b/>
                <w:bCs/>
              </w:rPr>
              <w:t>CRITERI DI VALUTAZIONE</w:t>
            </w: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3643C7FC" w14:textId="77777777" w:rsidR="00F42272" w:rsidRPr="00F42272" w:rsidRDefault="00F42272" w:rsidP="00F42272">
            <w:pPr>
              <w:spacing w:after="0" w:line="240" w:lineRule="auto"/>
              <w:ind w:left="284"/>
              <w:jc w:val="center"/>
              <w:rPr>
                <w:rFonts w:cstheme="minorHAnsi"/>
                <w:b/>
                <w:bCs/>
              </w:rPr>
            </w:pPr>
            <w:r w:rsidRPr="00F42272">
              <w:rPr>
                <w:rFonts w:cstheme="minorHAnsi"/>
                <w:b/>
                <w:bCs/>
              </w:rPr>
              <w:t>MODALITÀ DI VALUTAZIONE</w:t>
            </w: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615BD786" w14:textId="77777777" w:rsidR="00F42272" w:rsidRPr="00F42272" w:rsidRDefault="00F42272" w:rsidP="00F42272">
            <w:pPr>
              <w:spacing w:after="0" w:line="240" w:lineRule="auto"/>
              <w:ind w:left="284" w:hanging="284"/>
              <w:jc w:val="center"/>
              <w:rPr>
                <w:rFonts w:cstheme="minorHAnsi"/>
                <w:b/>
                <w:bCs/>
              </w:rPr>
            </w:pPr>
            <w:r w:rsidRPr="00F42272">
              <w:rPr>
                <w:rFonts w:cstheme="minorHAnsi"/>
                <w:b/>
                <w:bCs/>
              </w:rPr>
              <w:t>PUNTEGGIO</w:t>
            </w:r>
          </w:p>
        </w:tc>
      </w:tr>
      <w:tr w:rsidR="00F42272" w:rsidRPr="00F42272" w14:paraId="12B07A2D" w14:textId="77777777" w:rsidTr="00A83DC1">
        <w:trPr>
          <w:trHeight w:val="1279"/>
          <w:jc w:val="center"/>
        </w:trPr>
        <w:tc>
          <w:tcPr>
            <w:tcW w:w="24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890835" w14:textId="77777777" w:rsidR="00F42272" w:rsidRPr="00F42272" w:rsidRDefault="00F42272" w:rsidP="00F42272">
            <w:pPr>
              <w:spacing w:after="0" w:line="240" w:lineRule="auto"/>
              <w:ind w:left="284"/>
              <w:jc w:val="center"/>
              <w:rPr>
                <w:rFonts w:cstheme="minorHAnsi"/>
                <w:b/>
                <w:bCs/>
              </w:rPr>
            </w:pPr>
            <w:r w:rsidRPr="00F42272">
              <w:rPr>
                <w:rFonts w:cstheme="minorHAnsi"/>
                <w:b/>
                <w:bCs/>
              </w:rPr>
              <w:t>Titoli di studio</w:t>
            </w:r>
          </w:p>
          <w:p w14:paraId="520C9FE9" w14:textId="77777777" w:rsidR="00F42272" w:rsidRPr="00F42272" w:rsidRDefault="00F42272" w:rsidP="00F42272">
            <w:pPr>
              <w:spacing w:after="0" w:line="240" w:lineRule="auto"/>
              <w:ind w:left="284"/>
              <w:jc w:val="center"/>
              <w:rPr>
                <w:rFonts w:cstheme="minorHAnsi"/>
                <w:i/>
                <w:iCs/>
              </w:rPr>
            </w:pPr>
            <w:r w:rsidRPr="00F42272">
              <w:rPr>
                <w:rFonts w:cstheme="minorHAnsi"/>
                <w:i/>
                <w:iCs/>
              </w:rPr>
              <w:t>(Da valutare alla luce del curriculum vitae)</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495F927F" w14:textId="77777777" w:rsidR="00F42272" w:rsidRPr="00F42272" w:rsidRDefault="00F42272" w:rsidP="00F42272">
            <w:pPr>
              <w:spacing w:after="0" w:line="240" w:lineRule="auto"/>
              <w:jc w:val="center"/>
              <w:rPr>
                <w:rFonts w:cstheme="minorHAnsi"/>
              </w:rPr>
            </w:pPr>
            <w:r w:rsidRPr="00F42272">
              <w:rPr>
                <w:rFonts w:cstheme="minorHAnsi"/>
              </w:rPr>
              <w:t>Votazione riportata al termine del corso di laurea magistrale/specialistica</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7283FEB4" w14:textId="0694F333" w:rsidR="00F42272" w:rsidRPr="00F42272" w:rsidRDefault="00F42272" w:rsidP="00F42272">
            <w:pPr>
              <w:spacing w:after="0" w:line="240" w:lineRule="auto"/>
              <w:jc w:val="both"/>
              <w:rPr>
                <w:rFonts w:cstheme="minorHAnsi"/>
              </w:rPr>
            </w:pPr>
            <w:r w:rsidRPr="00F42272">
              <w:rPr>
                <w:rFonts w:cstheme="minorHAnsi"/>
              </w:rPr>
              <w:t>Da [</w:t>
            </w:r>
            <w:r w:rsidR="00AD56D6" w:rsidRPr="00AD56D6">
              <w:rPr>
                <w:rFonts w:cstheme="minorHAnsi"/>
                <w:b/>
                <w:bCs/>
              </w:rPr>
              <w:t>66</w:t>
            </w:r>
            <w:r w:rsidR="00AD56D6">
              <w:rPr>
                <w:rFonts w:cstheme="minorHAnsi"/>
              </w:rPr>
              <w:t>/110</w:t>
            </w:r>
            <w:r w:rsidR="00AD56D6" w:rsidRPr="00F42272">
              <w:rPr>
                <w:rFonts w:cstheme="minorHAnsi"/>
              </w:rPr>
              <w:t>]</w:t>
            </w:r>
            <w:r w:rsidR="00AD56D6">
              <w:rPr>
                <w:rFonts w:cstheme="minorHAnsi"/>
              </w:rPr>
              <w:t xml:space="preserve"> </w:t>
            </w:r>
            <w:proofErr w:type="gramStart"/>
            <w:r w:rsidRPr="00F42272">
              <w:rPr>
                <w:rFonts w:cstheme="minorHAnsi"/>
              </w:rPr>
              <w:t>a</w:t>
            </w:r>
            <w:r w:rsidR="00AD56D6" w:rsidRPr="00F42272">
              <w:rPr>
                <w:rFonts w:cstheme="minorHAnsi"/>
              </w:rPr>
              <w:t>[</w:t>
            </w:r>
            <w:r w:rsidR="00AD56D6">
              <w:rPr>
                <w:rFonts w:cstheme="minorHAnsi"/>
              </w:rPr>
              <w:t xml:space="preserve"> </w:t>
            </w:r>
            <w:r w:rsidR="00AD56D6" w:rsidRPr="00AD56D6">
              <w:rPr>
                <w:rFonts w:cstheme="minorHAnsi"/>
                <w:b/>
                <w:bCs/>
              </w:rPr>
              <w:t>76</w:t>
            </w:r>
            <w:proofErr w:type="gramEnd"/>
            <w:r w:rsidR="00AD56D6">
              <w:rPr>
                <w:rFonts w:cstheme="minorHAnsi"/>
              </w:rPr>
              <w:t>/110</w:t>
            </w:r>
            <w:r w:rsidR="00AD56D6" w:rsidRPr="00F42272">
              <w:rPr>
                <w:rFonts w:cstheme="minorHAnsi"/>
              </w:rPr>
              <w:t>]</w:t>
            </w:r>
            <w:r w:rsidR="00AD56D6" w:rsidRPr="00F42272">
              <w:rPr>
                <w:rFonts w:cstheme="minorHAnsi"/>
              </w:rPr>
              <w:t xml:space="preserve"> </w:t>
            </w:r>
            <w:r w:rsidR="00AD56D6" w:rsidRPr="00F42272">
              <w:rPr>
                <w:rFonts w:cstheme="minorHAnsi"/>
              </w:rPr>
              <w:t>punti</w:t>
            </w:r>
            <w:r w:rsidR="00AD56D6">
              <w:rPr>
                <w:rFonts w:cstheme="minorHAnsi"/>
              </w:rPr>
              <w:t xml:space="preserve"> :  2</w:t>
            </w:r>
            <w:r w:rsidRPr="00F42272">
              <w:rPr>
                <w:rFonts w:cstheme="minorHAnsi"/>
              </w:rPr>
              <w:t>.</w:t>
            </w:r>
          </w:p>
          <w:p w14:paraId="4CCF4729" w14:textId="636414DC" w:rsidR="00F42272" w:rsidRPr="00F42272" w:rsidRDefault="00AD56D6" w:rsidP="00F42272">
            <w:pPr>
              <w:spacing w:after="0" w:line="240" w:lineRule="auto"/>
              <w:jc w:val="both"/>
              <w:rPr>
                <w:rFonts w:cstheme="minorHAnsi"/>
              </w:rPr>
            </w:pPr>
            <w:r>
              <w:rPr>
                <w:rFonts w:cstheme="minorHAnsi"/>
              </w:rPr>
              <w:t>0,5 punti per ogni voto superiore a 76/1</w:t>
            </w:r>
            <w:r w:rsidR="00285166">
              <w:rPr>
                <w:rFonts w:cstheme="minorHAnsi"/>
              </w:rPr>
              <w:t xml:space="preserve">1                                                                                                                                                                                                               </w:t>
            </w:r>
            <w:r>
              <w:rPr>
                <w:rFonts w:cstheme="minorHAnsi"/>
              </w:rPr>
              <w:t>0 + 3 punti per la lode</w:t>
            </w:r>
            <w:r w:rsidR="00F42272" w:rsidRPr="00F42272">
              <w:rPr>
                <w:rFonts w:cstheme="minorHAnsi"/>
              </w:rPr>
              <w:t>.</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46E9CED4" w14:textId="206BE8AB" w:rsidR="00F42272" w:rsidRPr="00F42272" w:rsidRDefault="00F42272" w:rsidP="00F42272">
            <w:pPr>
              <w:spacing w:after="0" w:line="240" w:lineRule="auto"/>
              <w:ind w:left="284"/>
              <w:jc w:val="both"/>
              <w:rPr>
                <w:rFonts w:cstheme="minorHAnsi"/>
                <w:b/>
                <w:bCs/>
              </w:rPr>
            </w:pPr>
            <w:r w:rsidRPr="00F42272">
              <w:rPr>
                <w:rFonts w:cstheme="minorHAnsi"/>
                <w:b/>
                <w:bCs/>
              </w:rPr>
              <w:t xml:space="preserve">Max </w:t>
            </w:r>
            <w:proofErr w:type="gramStart"/>
            <w:r w:rsidRPr="00F42272">
              <w:rPr>
                <w:rFonts w:cstheme="minorHAnsi"/>
                <w:b/>
                <w:bCs/>
              </w:rPr>
              <w:t>[</w:t>
            </w:r>
            <w:r w:rsidR="00A81F30">
              <w:rPr>
                <w:rFonts w:cstheme="minorHAnsi"/>
                <w:b/>
                <w:bCs/>
              </w:rPr>
              <w:t xml:space="preserve"> </w:t>
            </w:r>
            <w:r w:rsidR="00AD56D6">
              <w:rPr>
                <w:rFonts w:cstheme="minorHAnsi"/>
                <w:b/>
                <w:bCs/>
              </w:rPr>
              <w:t>2</w:t>
            </w:r>
            <w:r w:rsidR="00285166">
              <w:rPr>
                <w:rFonts w:cstheme="minorHAnsi"/>
                <w:b/>
                <w:bCs/>
              </w:rPr>
              <w:t>2</w:t>
            </w:r>
            <w:proofErr w:type="gramEnd"/>
            <w:r w:rsidR="00A81F30">
              <w:rPr>
                <w:rFonts w:cstheme="minorHAnsi"/>
                <w:b/>
                <w:bCs/>
              </w:rPr>
              <w:t xml:space="preserve"> </w:t>
            </w:r>
            <w:r w:rsidRPr="00F42272">
              <w:rPr>
                <w:rFonts w:cstheme="minorHAnsi"/>
                <w:b/>
                <w:bCs/>
              </w:rPr>
              <w:t>] punti</w:t>
            </w:r>
          </w:p>
        </w:tc>
      </w:tr>
      <w:tr w:rsidR="00F42272" w:rsidRPr="00F42272" w14:paraId="0816757A" w14:textId="77777777" w:rsidTr="00A83DC1">
        <w:trPr>
          <w:trHeight w:val="1266"/>
          <w:jc w:val="center"/>
        </w:trPr>
        <w:tc>
          <w:tcPr>
            <w:tcW w:w="2436" w:type="dxa"/>
            <w:vMerge/>
            <w:tcBorders>
              <w:top w:val="single" w:sz="4" w:space="0" w:color="auto"/>
              <w:left w:val="single" w:sz="4" w:space="0" w:color="auto"/>
              <w:bottom w:val="single" w:sz="4" w:space="0" w:color="auto"/>
              <w:right w:val="single" w:sz="4" w:space="0" w:color="auto"/>
            </w:tcBorders>
            <w:shd w:val="clear" w:color="auto" w:fill="auto"/>
          </w:tcPr>
          <w:p w14:paraId="3A88AC99" w14:textId="77777777" w:rsidR="00F42272" w:rsidRPr="00F42272" w:rsidRDefault="00F42272" w:rsidP="00F42272">
            <w:pPr>
              <w:spacing w:after="0" w:line="240" w:lineRule="auto"/>
              <w:ind w:left="284" w:hanging="284"/>
              <w:jc w:val="both"/>
              <w:rPr>
                <w:rFonts w:cstheme="minorHAnsi"/>
                <w:b/>
                <w:bCs/>
              </w:rPr>
            </w:pP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28524DEA" w14:textId="247027E2" w:rsidR="00F42272" w:rsidRPr="00F42272" w:rsidRDefault="00F42272" w:rsidP="00F42272">
            <w:pPr>
              <w:spacing w:after="0" w:line="240" w:lineRule="auto"/>
              <w:jc w:val="center"/>
              <w:rPr>
                <w:rFonts w:cstheme="minorHAnsi"/>
              </w:rPr>
            </w:pPr>
            <w:r w:rsidRPr="00F42272">
              <w:rPr>
                <w:rFonts w:cstheme="minorHAnsi"/>
                <w:i/>
                <w:iCs/>
              </w:rPr>
              <w:t>Master</w:t>
            </w:r>
            <w:r w:rsidR="00AD56D6">
              <w:rPr>
                <w:rFonts w:cstheme="minorHAnsi"/>
                <w:i/>
                <w:iCs/>
              </w:rPr>
              <w:t>, corsi di perfezionamento specifici</w:t>
            </w:r>
            <w:r w:rsidR="00CA24F1">
              <w:rPr>
                <w:rFonts w:cstheme="minorHAnsi"/>
                <w:i/>
                <w:iCs/>
              </w:rPr>
              <w:t xml:space="preserve"> sulle tecnologie applicate alla didattica </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7248215C" w14:textId="6491DEE8" w:rsidR="00F42272" w:rsidRPr="00F42272" w:rsidRDefault="00F42272" w:rsidP="00CA24F1">
            <w:pPr>
              <w:spacing w:after="0" w:line="240" w:lineRule="auto"/>
              <w:jc w:val="both"/>
              <w:rPr>
                <w:rFonts w:cstheme="minorHAnsi"/>
              </w:rPr>
            </w:pPr>
            <w:r w:rsidRPr="00F42272">
              <w:rPr>
                <w:rFonts w:cstheme="minorHAnsi"/>
              </w:rPr>
              <w:t xml:space="preserve"> </w:t>
            </w:r>
            <w:proofErr w:type="gramStart"/>
            <w:r w:rsidRPr="00F42272">
              <w:rPr>
                <w:rFonts w:cstheme="minorHAnsi"/>
              </w:rPr>
              <w:t xml:space="preserve">punti </w:t>
            </w:r>
            <w:r w:rsidR="00CA24F1">
              <w:rPr>
                <w:rFonts w:cstheme="minorHAnsi"/>
              </w:rPr>
              <w:t xml:space="preserve"> 4</w:t>
            </w:r>
            <w:proofErr w:type="gramEnd"/>
            <w:r w:rsidR="00CA24F1">
              <w:rPr>
                <w:rFonts w:cstheme="minorHAnsi"/>
              </w:rPr>
              <w:t xml:space="preserve">  per ciascun titolo</w:t>
            </w:r>
            <w:r w:rsidRPr="00F42272">
              <w:rPr>
                <w:rFonts w:cstheme="minorHAnsi"/>
              </w:rPr>
              <w:t>.</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5434C92C" w14:textId="5B2192AD" w:rsidR="00F42272" w:rsidRPr="00F42272" w:rsidRDefault="00F42272" w:rsidP="00F42272">
            <w:pPr>
              <w:spacing w:after="0" w:line="240" w:lineRule="auto"/>
              <w:ind w:left="284"/>
              <w:jc w:val="both"/>
              <w:rPr>
                <w:rFonts w:cstheme="minorHAnsi"/>
                <w:b/>
                <w:bCs/>
              </w:rPr>
            </w:pPr>
            <w:r w:rsidRPr="00F42272">
              <w:rPr>
                <w:rFonts w:cstheme="minorHAnsi"/>
                <w:b/>
                <w:bCs/>
              </w:rPr>
              <w:t>Max [</w:t>
            </w:r>
            <w:r w:rsidR="00CA24F1">
              <w:rPr>
                <w:rFonts w:cstheme="minorHAnsi"/>
                <w:b/>
                <w:bCs/>
              </w:rPr>
              <w:t>12</w:t>
            </w:r>
            <w:r w:rsidRPr="00F42272">
              <w:rPr>
                <w:rFonts w:cstheme="minorHAnsi"/>
                <w:b/>
                <w:bCs/>
              </w:rPr>
              <w:t>] punti</w:t>
            </w:r>
          </w:p>
        </w:tc>
      </w:tr>
      <w:tr w:rsidR="00F42272" w:rsidRPr="00F42272" w14:paraId="1DD8E18B" w14:textId="77777777" w:rsidTr="00A83DC1">
        <w:trPr>
          <w:trHeight w:val="1644"/>
          <w:jc w:val="center"/>
        </w:trPr>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14:paraId="60A590A6" w14:textId="582023A2" w:rsidR="00F42272" w:rsidRPr="00F42272" w:rsidRDefault="00F42272" w:rsidP="00F42272">
            <w:pPr>
              <w:spacing w:after="0" w:line="240" w:lineRule="auto"/>
              <w:ind w:left="284"/>
              <w:jc w:val="center"/>
              <w:rPr>
                <w:rFonts w:cstheme="minorHAnsi"/>
                <w:b/>
                <w:bCs/>
              </w:rPr>
            </w:pPr>
            <w:r w:rsidRPr="00F42272">
              <w:rPr>
                <w:rFonts w:cstheme="minorHAnsi"/>
                <w:b/>
                <w:bCs/>
              </w:rPr>
              <w:t>Esperienza pro</w:t>
            </w:r>
            <w:r w:rsidR="00285166">
              <w:rPr>
                <w:rFonts w:cstheme="minorHAnsi"/>
                <w:b/>
                <w:bCs/>
              </w:rPr>
              <w:t xml:space="preserve">                </w:t>
            </w:r>
            <w:proofErr w:type="spellStart"/>
            <w:r w:rsidRPr="00F42272">
              <w:rPr>
                <w:rFonts w:cstheme="minorHAnsi"/>
                <w:b/>
                <w:bCs/>
              </w:rPr>
              <w:t>fessionale</w:t>
            </w:r>
            <w:proofErr w:type="spellEnd"/>
          </w:p>
          <w:p w14:paraId="4AAB2D82" w14:textId="77777777" w:rsidR="00F42272" w:rsidRPr="00F42272" w:rsidRDefault="00F42272" w:rsidP="00F42272">
            <w:pPr>
              <w:spacing w:after="0" w:line="240" w:lineRule="auto"/>
              <w:ind w:left="284"/>
              <w:jc w:val="center"/>
              <w:rPr>
                <w:rFonts w:cstheme="minorHAnsi"/>
                <w:i/>
                <w:iCs/>
              </w:rPr>
            </w:pPr>
            <w:r w:rsidRPr="00F42272">
              <w:rPr>
                <w:rFonts w:cstheme="minorHAnsi"/>
                <w:i/>
                <w:iCs/>
              </w:rPr>
              <w:t>(Da valutare alla luce del curriculum vitae)</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23FDC213" w14:textId="77777777" w:rsidR="00F42272" w:rsidRPr="00F42272" w:rsidRDefault="00F42272" w:rsidP="00F42272">
            <w:pPr>
              <w:spacing w:after="0" w:line="240" w:lineRule="auto"/>
              <w:jc w:val="center"/>
              <w:rPr>
                <w:rFonts w:cstheme="minorHAnsi"/>
              </w:rPr>
            </w:pPr>
            <w:r w:rsidRPr="00F42272">
              <w:rPr>
                <w:rFonts w:cstheme="minorHAnsi"/>
              </w:rPr>
              <w:t>Esperienza professionale maturata in settori attinenti all’ambito professionale del presente Avviso</w:t>
            </w:r>
          </w:p>
          <w:p w14:paraId="590B1151" w14:textId="7F451068" w:rsidR="00F42272" w:rsidRPr="00F42272" w:rsidRDefault="00F42272" w:rsidP="00F42272">
            <w:pPr>
              <w:spacing w:after="0" w:line="240" w:lineRule="auto"/>
              <w:jc w:val="center"/>
              <w:rPr>
                <w:rFonts w:cstheme="minorHAnsi"/>
                <w:i/>
                <w:iCs/>
              </w:rPr>
            </w:pP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18A43608" w14:textId="5685722E" w:rsidR="00F42272" w:rsidRPr="00F42272" w:rsidRDefault="00F42272" w:rsidP="00F42272">
            <w:pPr>
              <w:spacing w:after="0" w:line="240" w:lineRule="auto"/>
              <w:jc w:val="both"/>
              <w:rPr>
                <w:rFonts w:cstheme="minorHAnsi"/>
              </w:rPr>
            </w:pPr>
            <w:r w:rsidRPr="00F42272">
              <w:rPr>
                <w:rFonts w:cstheme="minorHAnsi"/>
              </w:rPr>
              <w:t>n.</w:t>
            </w:r>
            <w:r w:rsidR="00CA24F1" w:rsidRPr="00CA24F1">
              <w:rPr>
                <w:rFonts w:cstheme="minorHAnsi"/>
              </w:rPr>
              <w:t xml:space="preserve"> 10</w:t>
            </w:r>
            <w:r w:rsidRPr="00F42272">
              <w:rPr>
                <w:rFonts w:cstheme="minorHAnsi"/>
              </w:rPr>
              <w:t xml:space="preserve"> punti per ciascuna esperienza professionale di durata almeno [</w:t>
            </w:r>
            <w:r w:rsidR="00CA24F1" w:rsidRPr="00CA24F1">
              <w:rPr>
                <w:rFonts w:cstheme="minorHAnsi"/>
              </w:rPr>
              <w:t>semestrale</w:t>
            </w:r>
            <w:r w:rsidRPr="00F42272">
              <w:rPr>
                <w:rFonts w:cstheme="minorHAnsi"/>
              </w:rPr>
              <w:t>]</w:t>
            </w:r>
          </w:p>
          <w:p w14:paraId="6EB99011" w14:textId="77777777" w:rsidR="00F42272" w:rsidRPr="00F42272" w:rsidRDefault="00F42272" w:rsidP="00F42272">
            <w:pPr>
              <w:spacing w:after="0" w:line="240" w:lineRule="auto"/>
              <w:jc w:val="both"/>
              <w:rPr>
                <w:rFonts w:cstheme="minorHAnsi"/>
                <w:highlight w:val="yellow"/>
              </w:rPr>
            </w:pPr>
          </w:p>
          <w:p w14:paraId="1E405EEA" w14:textId="77777777" w:rsidR="00F42272" w:rsidRPr="00F42272" w:rsidRDefault="00F42272" w:rsidP="00F42272">
            <w:pPr>
              <w:spacing w:after="0" w:line="240" w:lineRule="auto"/>
              <w:jc w:val="both"/>
              <w:rPr>
                <w:rFonts w:cstheme="minorHAnsi"/>
                <w:highlight w:val="yellow"/>
              </w:rPr>
            </w:pPr>
          </w:p>
          <w:p w14:paraId="268600E4" w14:textId="77777777" w:rsidR="00F42272" w:rsidRPr="00F42272" w:rsidRDefault="00F42272" w:rsidP="00F42272">
            <w:pPr>
              <w:spacing w:after="0" w:line="240" w:lineRule="auto"/>
              <w:jc w:val="both"/>
              <w:rPr>
                <w:rFonts w:cstheme="minorHAnsi"/>
                <w:highlight w:val="yellow"/>
              </w:rPr>
            </w:pP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7DDCE20C" w14:textId="603C187D" w:rsidR="00F42272" w:rsidRPr="00F42272" w:rsidRDefault="00F42272" w:rsidP="00F42272">
            <w:pPr>
              <w:spacing w:after="0" w:line="240" w:lineRule="auto"/>
              <w:ind w:left="284"/>
              <w:jc w:val="both"/>
              <w:rPr>
                <w:rFonts w:cstheme="minorHAnsi"/>
                <w:b/>
                <w:bCs/>
              </w:rPr>
            </w:pPr>
            <w:r w:rsidRPr="00F42272">
              <w:rPr>
                <w:rFonts w:cstheme="minorHAnsi"/>
                <w:b/>
                <w:bCs/>
              </w:rPr>
              <w:t>Max [</w:t>
            </w:r>
            <w:r w:rsidR="00CA24F1">
              <w:rPr>
                <w:rFonts w:cstheme="minorHAnsi"/>
                <w:b/>
                <w:bCs/>
              </w:rPr>
              <w:t>20</w:t>
            </w:r>
            <w:r w:rsidRPr="00F42272">
              <w:rPr>
                <w:rFonts w:cstheme="minorHAnsi"/>
                <w:b/>
                <w:bCs/>
              </w:rPr>
              <w:t>] punti</w:t>
            </w:r>
          </w:p>
        </w:tc>
      </w:tr>
    </w:tbl>
    <w:p w14:paraId="10844091" w14:textId="13783480" w:rsidR="00F42272" w:rsidRPr="00F42272" w:rsidRDefault="00F42272" w:rsidP="00F42272">
      <w:pPr>
        <w:numPr>
          <w:ilvl w:val="0"/>
          <w:numId w:val="26"/>
        </w:numPr>
        <w:spacing w:after="0" w:line="240" w:lineRule="auto"/>
        <w:ind w:left="284"/>
        <w:jc w:val="both"/>
        <w:rPr>
          <w:rFonts w:cstheme="minorHAnsi"/>
        </w:rPr>
      </w:pPr>
      <w:r w:rsidRPr="00F42272">
        <w:rPr>
          <w:rFonts w:cstheme="minorHAnsi"/>
        </w:rPr>
        <w:lastRenderedPageBreak/>
        <w:t>Per esperienza professionale/lavorativa si intende la documentata esperienza professionale in settori attinenti all’ambito professionale del presente Avviso</w:t>
      </w:r>
      <w:r w:rsidR="003278AC">
        <w:rPr>
          <w:rFonts w:cstheme="minorHAnsi"/>
        </w:rPr>
        <w:t xml:space="preserve"> (utilizzo della tecnologia </w:t>
      </w:r>
      <w:proofErr w:type="spellStart"/>
      <w:proofErr w:type="gramStart"/>
      <w:r w:rsidR="003278AC" w:rsidRPr="00A453C9">
        <w:rPr>
          <w:rFonts w:cstheme="minorHAnsi"/>
          <w:b/>
          <w:bCs/>
        </w:rPr>
        <w:t>mTiny</w:t>
      </w:r>
      <w:proofErr w:type="spellEnd"/>
      <w:r w:rsidR="003278AC">
        <w:rPr>
          <w:rFonts w:cstheme="minorHAnsi"/>
        </w:rPr>
        <w:t xml:space="preserve">  nell’insegnamento</w:t>
      </w:r>
      <w:proofErr w:type="gramEnd"/>
      <w:r w:rsidR="003278AC">
        <w:rPr>
          <w:rFonts w:cstheme="minorHAnsi"/>
        </w:rPr>
        <w:t xml:space="preserve"> presso la scuola primaria)</w:t>
      </w:r>
      <w:r w:rsidRPr="00F42272">
        <w:rPr>
          <w:rFonts w:cstheme="minorHAnsi"/>
        </w:rPr>
        <w:t>.</w:t>
      </w:r>
    </w:p>
    <w:p w14:paraId="3E7E030B" w14:textId="77777777" w:rsidR="00F42272" w:rsidRPr="00F42272" w:rsidRDefault="00F42272" w:rsidP="00F42272">
      <w:pPr>
        <w:spacing w:after="0" w:line="240" w:lineRule="auto"/>
        <w:ind w:left="283"/>
        <w:jc w:val="both"/>
        <w:rPr>
          <w:rFonts w:cstheme="minorHAnsi"/>
        </w:rPr>
      </w:pPr>
    </w:p>
    <w:p w14:paraId="6A6CF8B1" w14:textId="77777777" w:rsidR="00F42272" w:rsidRPr="00F42272" w:rsidRDefault="00F42272" w:rsidP="00F42272">
      <w:pPr>
        <w:spacing w:after="0" w:line="240" w:lineRule="auto"/>
        <w:ind w:left="284"/>
        <w:jc w:val="center"/>
        <w:rPr>
          <w:rFonts w:cstheme="minorHAnsi"/>
          <w:b/>
          <w:bCs/>
        </w:rPr>
      </w:pPr>
      <w:r w:rsidRPr="00F42272">
        <w:rPr>
          <w:rFonts w:cstheme="minorHAnsi"/>
          <w:b/>
          <w:bCs/>
        </w:rPr>
        <w:t>Articolo 4 – Durata dell’incarico</w:t>
      </w:r>
    </w:p>
    <w:p w14:paraId="718D8494" w14:textId="77777777" w:rsidR="00F42272" w:rsidRPr="00F42272" w:rsidRDefault="00F42272" w:rsidP="00F42272">
      <w:pPr>
        <w:spacing w:after="0" w:line="240" w:lineRule="auto"/>
        <w:ind w:left="284"/>
        <w:jc w:val="center"/>
        <w:rPr>
          <w:rFonts w:cstheme="minorHAnsi"/>
          <w:b/>
          <w:bCs/>
        </w:rPr>
      </w:pPr>
    </w:p>
    <w:p w14:paraId="5D241049" w14:textId="3ECA6EB7" w:rsidR="00F42272" w:rsidRPr="00F42272" w:rsidRDefault="00F42272" w:rsidP="00F42272">
      <w:pPr>
        <w:numPr>
          <w:ilvl w:val="0"/>
          <w:numId w:val="16"/>
        </w:numPr>
        <w:spacing w:after="0" w:line="240" w:lineRule="auto"/>
        <w:ind w:left="284"/>
        <w:jc w:val="both"/>
        <w:rPr>
          <w:rFonts w:cstheme="minorHAnsi"/>
          <w:color w:val="000000"/>
        </w:rPr>
      </w:pPr>
      <w:r w:rsidRPr="00F42272">
        <w:rPr>
          <w:rFonts w:cstheme="minorHAnsi"/>
          <w:color w:val="000000"/>
        </w:rPr>
        <w:t xml:space="preserve">L’attività oggetto dell’incarico avrà la durata massima </w:t>
      </w:r>
      <w:proofErr w:type="gramStart"/>
      <w:r w:rsidRPr="00F42272">
        <w:rPr>
          <w:rFonts w:cstheme="minorHAnsi"/>
          <w:color w:val="000000"/>
        </w:rPr>
        <w:t xml:space="preserve">di </w:t>
      </w:r>
      <w:r w:rsidR="007F6893">
        <w:rPr>
          <w:rFonts w:cstheme="minorHAnsi"/>
          <w:color w:val="000000"/>
        </w:rPr>
        <w:t xml:space="preserve"> tre</w:t>
      </w:r>
      <w:proofErr w:type="gramEnd"/>
      <w:r w:rsidR="007F6893">
        <w:rPr>
          <w:rFonts w:cstheme="minorHAnsi"/>
          <w:color w:val="000000"/>
        </w:rPr>
        <w:t xml:space="preserve"> incontri da 2 ore ciascuno ( 1 incontro settimanale)  per complessive 6 ore  </w:t>
      </w:r>
      <w:r w:rsidRPr="00F42272">
        <w:rPr>
          <w:rFonts w:cstheme="minorHAnsi"/>
          <w:color w:val="000000"/>
        </w:rPr>
        <w:t xml:space="preserve"> a decorrere dal </w:t>
      </w:r>
      <w:r w:rsidR="007F6893">
        <w:rPr>
          <w:rFonts w:cstheme="minorHAnsi"/>
          <w:color w:val="000000"/>
        </w:rPr>
        <w:t>18 maggio  2023 e fino al 1 giugno</w:t>
      </w:r>
      <w:r w:rsidRPr="00F42272">
        <w:rPr>
          <w:rFonts w:cstheme="minorHAnsi"/>
          <w:color w:val="000000"/>
        </w:rPr>
        <w:t>.</w:t>
      </w:r>
    </w:p>
    <w:p w14:paraId="4B91975C" w14:textId="77777777" w:rsidR="00F42272" w:rsidRPr="00F42272" w:rsidRDefault="00F42272" w:rsidP="00F42272">
      <w:pPr>
        <w:numPr>
          <w:ilvl w:val="0"/>
          <w:numId w:val="16"/>
        </w:numPr>
        <w:spacing w:after="0" w:line="240" w:lineRule="auto"/>
        <w:ind w:left="283" w:hanging="357"/>
        <w:jc w:val="both"/>
        <w:rPr>
          <w:rFonts w:cstheme="minorHAnsi"/>
          <w:color w:val="000000"/>
        </w:rPr>
      </w:pPr>
      <w:bookmarkStart w:id="2" w:name="_Hlk102060997"/>
      <w:r w:rsidRPr="00F42272">
        <w:rPr>
          <w:rFonts w:cstheme="minorHAnsi"/>
          <w:color w:val="000000"/>
        </w:rPr>
        <w:t xml:space="preserve">L'eventuale differimento del termine di conclusione dell'incarico originario è consentito, in via eccezionale, al solo fine di completare il progetto e per ritardi non imputabili al collaboratore, ferma restando la misura del compenso pattuito in sede di affidamento dell'incarico, nonché il rispetto delle tempistiche previste dalla normativa nazionale e comunitaria di riferimento. </w:t>
      </w:r>
    </w:p>
    <w:bookmarkEnd w:id="2"/>
    <w:p w14:paraId="2B689245" w14:textId="77777777" w:rsidR="00F42272" w:rsidRPr="00F42272" w:rsidRDefault="00F42272" w:rsidP="00F42272">
      <w:pPr>
        <w:spacing w:after="0" w:line="240" w:lineRule="auto"/>
        <w:ind w:left="284"/>
        <w:jc w:val="both"/>
        <w:rPr>
          <w:rFonts w:cstheme="minorHAnsi"/>
          <w:b/>
          <w:bCs/>
        </w:rPr>
      </w:pPr>
    </w:p>
    <w:p w14:paraId="65C01F7B" w14:textId="77777777" w:rsidR="00F42272" w:rsidRPr="00F42272" w:rsidRDefault="00F42272" w:rsidP="00F42272">
      <w:pPr>
        <w:spacing w:after="0" w:line="240" w:lineRule="auto"/>
        <w:ind w:left="284"/>
        <w:jc w:val="both"/>
        <w:rPr>
          <w:rFonts w:cstheme="minorHAnsi"/>
          <w:b/>
          <w:bCs/>
        </w:rPr>
      </w:pPr>
    </w:p>
    <w:p w14:paraId="1684974A" w14:textId="77777777" w:rsidR="00F42272" w:rsidRPr="00F42272" w:rsidRDefault="00F42272" w:rsidP="00F42272">
      <w:pPr>
        <w:spacing w:after="0" w:line="240" w:lineRule="auto"/>
        <w:ind w:left="284"/>
        <w:jc w:val="center"/>
        <w:rPr>
          <w:rFonts w:cstheme="minorHAnsi"/>
          <w:b/>
          <w:bCs/>
        </w:rPr>
      </w:pPr>
      <w:r w:rsidRPr="00F42272">
        <w:rPr>
          <w:rFonts w:cstheme="minorHAnsi"/>
          <w:b/>
          <w:bCs/>
        </w:rPr>
        <w:t>Articolo 5 – Corrispettivo e modalità di remunerazione</w:t>
      </w:r>
    </w:p>
    <w:p w14:paraId="77ACB10B" w14:textId="77777777" w:rsidR="00F42272" w:rsidRPr="00F42272" w:rsidRDefault="00F42272" w:rsidP="00F42272">
      <w:pPr>
        <w:spacing w:after="0" w:line="240" w:lineRule="auto"/>
        <w:ind w:left="284"/>
        <w:jc w:val="center"/>
        <w:rPr>
          <w:rFonts w:cstheme="minorHAnsi"/>
          <w:b/>
          <w:bCs/>
        </w:rPr>
      </w:pPr>
    </w:p>
    <w:p w14:paraId="3710F7EB" w14:textId="5A7943AC" w:rsidR="00F42272" w:rsidRPr="00F42272" w:rsidRDefault="00F42272" w:rsidP="00F42272">
      <w:pPr>
        <w:numPr>
          <w:ilvl w:val="0"/>
          <w:numId w:val="20"/>
        </w:numPr>
        <w:spacing w:after="0" w:line="240" w:lineRule="auto"/>
        <w:ind w:left="284"/>
        <w:jc w:val="both"/>
        <w:rPr>
          <w:rFonts w:cstheme="minorHAnsi"/>
        </w:rPr>
      </w:pPr>
      <w:r w:rsidRPr="00F42272">
        <w:t xml:space="preserve">Il corrispettivo lordo è stabilito in </w:t>
      </w:r>
      <w:r w:rsidR="00121739" w:rsidRPr="00121739">
        <w:rPr>
          <w:rFonts w:cstheme="minorHAnsi"/>
          <w:b/>
          <w:bCs/>
        </w:rPr>
        <w:t>€ 325,</w:t>
      </w:r>
      <w:proofErr w:type="gramStart"/>
      <w:r w:rsidR="00121739" w:rsidRPr="00121739">
        <w:rPr>
          <w:rFonts w:cstheme="minorHAnsi"/>
          <w:b/>
          <w:bCs/>
        </w:rPr>
        <w:t>02</w:t>
      </w:r>
      <w:r w:rsidR="00121739" w:rsidRPr="00054E69">
        <w:rPr>
          <w:rFonts w:cstheme="minorHAnsi"/>
        </w:rPr>
        <w:t xml:space="preserve"> </w:t>
      </w:r>
      <w:r w:rsidRPr="00F42272">
        <w:t xml:space="preserve"> (</w:t>
      </w:r>
      <w:proofErr w:type="gramEnd"/>
      <w:r w:rsidRPr="00F42272">
        <w:t>Euro [</w:t>
      </w:r>
      <w:proofErr w:type="spellStart"/>
      <w:r w:rsidR="00121739">
        <w:t>trecentoventicinqe</w:t>
      </w:r>
      <w:proofErr w:type="spellEnd"/>
      <w:r w:rsidR="00121739">
        <w:t>/02</w:t>
      </w:r>
      <w:r w:rsidRPr="00F42272">
        <w:t xml:space="preserve">), inteso quale importo lordo stato, rapportato alle </w:t>
      </w:r>
      <w:r w:rsidRPr="00F42272">
        <w:rPr>
          <w:i/>
          <w:iCs/>
        </w:rPr>
        <w:t xml:space="preserve">ore  </w:t>
      </w:r>
      <w:r w:rsidRPr="00F42272">
        <w:t>effettivamente prestate</w:t>
      </w:r>
      <w:r w:rsidR="00121739">
        <w:t xml:space="preserve"> (€ 41,32 lordo dipendente  per ciascuna ora di docenza ed  25,82 per ciascuna ora  coordinamento scientifico, produzione  e validazione materiali) </w:t>
      </w:r>
      <w:r w:rsidRPr="00F42272">
        <w:t>.</w:t>
      </w:r>
    </w:p>
    <w:p w14:paraId="2103D534" w14:textId="0603C636" w:rsidR="00F42272" w:rsidRPr="00F42272" w:rsidRDefault="00F42272" w:rsidP="00F42272">
      <w:pPr>
        <w:numPr>
          <w:ilvl w:val="0"/>
          <w:numId w:val="20"/>
        </w:numPr>
        <w:spacing w:after="0" w:line="240" w:lineRule="auto"/>
        <w:ind w:left="284"/>
        <w:jc w:val="both"/>
        <w:rPr>
          <w:rFonts w:cstheme="minorHAnsi"/>
        </w:rPr>
      </w:pPr>
      <w:r w:rsidRPr="00F42272">
        <w:rPr>
          <w:rFonts w:cstheme="minorHAnsi"/>
        </w:rPr>
        <w:t xml:space="preserve">Il corrispettivo verrà </w:t>
      </w:r>
      <w:proofErr w:type="gramStart"/>
      <w:r w:rsidRPr="00F42272">
        <w:rPr>
          <w:rFonts w:cstheme="minorHAnsi"/>
        </w:rPr>
        <w:t xml:space="preserve">erogato </w:t>
      </w:r>
      <w:r w:rsidR="00121739">
        <w:rPr>
          <w:rFonts w:cstheme="minorHAnsi"/>
        </w:rPr>
        <w:t xml:space="preserve"> entro</w:t>
      </w:r>
      <w:proofErr w:type="gramEnd"/>
      <w:r w:rsidR="00121739">
        <w:rPr>
          <w:rFonts w:cstheme="minorHAnsi"/>
        </w:rPr>
        <w:t xml:space="preserve"> 30 giorni dal termine della prestazione e presentazione relazione finale dell’attività svolta</w:t>
      </w:r>
      <w:r w:rsidRPr="00F42272">
        <w:rPr>
          <w:rFonts w:cstheme="minorHAnsi"/>
        </w:rPr>
        <w:t>.</w:t>
      </w:r>
    </w:p>
    <w:p w14:paraId="2B16F5C6" w14:textId="77777777" w:rsidR="00F42272" w:rsidRPr="00F42272" w:rsidRDefault="00F42272" w:rsidP="00F42272">
      <w:pPr>
        <w:spacing w:after="0" w:line="240" w:lineRule="auto"/>
        <w:ind w:left="284"/>
        <w:jc w:val="center"/>
        <w:rPr>
          <w:rFonts w:cstheme="minorHAnsi"/>
          <w:b/>
          <w:bCs/>
        </w:rPr>
      </w:pPr>
    </w:p>
    <w:p w14:paraId="2ADF6427" w14:textId="77777777" w:rsidR="00F42272" w:rsidRPr="00F42272" w:rsidRDefault="00F42272" w:rsidP="00F42272">
      <w:pPr>
        <w:spacing w:after="0" w:line="240" w:lineRule="auto"/>
        <w:ind w:left="284"/>
        <w:jc w:val="center"/>
        <w:rPr>
          <w:rFonts w:cstheme="minorHAnsi"/>
          <w:b/>
          <w:bCs/>
        </w:rPr>
      </w:pPr>
    </w:p>
    <w:p w14:paraId="571200FC" w14:textId="77777777" w:rsidR="00F42272" w:rsidRPr="00F42272" w:rsidRDefault="00F42272" w:rsidP="00F42272">
      <w:pPr>
        <w:spacing w:after="0" w:line="240" w:lineRule="auto"/>
        <w:ind w:left="284"/>
        <w:jc w:val="center"/>
        <w:rPr>
          <w:rFonts w:cstheme="minorHAnsi"/>
          <w:b/>
          <w:bCs/>
        </w:rPr>
      </w:pPr>
      <w:r w:rsidRPr="00F42272">
        <w:rPr>
          <w:rFonts w:cstheme="minorHAnsi"/>
          <w:b/>
          <w:bCs/>
        </w:rPr>
        <w:t>Articolo 6 – Modalità e termini di presentazione delle candidature</w:t>
      </w:r>
    </w:p>
    <w:p w14:paraId="68BCB510" w14:textId="77777777" w:rsidR="00F42272" w:rsidRPr="00F42272" w:rsidRDefault="00F42272" w:rsidP="00F42272">
      <w:pPr>
        <w:spacing w:after="0" w:line="240" w:lineRule="auto"/>
        <w:ind w:left="284"/>
        <w:jc w:val="center"/>
        <w:rPr>
          <w:rFonts w:cstheme="minorHAnsi"/>
          <w:b/>
          <w:bCs/>
        </w:rPr>
      </w:pPr>
    </w:p>
    <w:p w14:paraId="2A7B07C5" w14:textId="317F82DD" w:rsidR="00F42272" w:rsidRPr="00F42272" w:rsidRDefault="00F42272" w:rsidP="00F42272">
      <w:pPr>
        <w:numPr>
          <w:ilvl w:val="0"/>
          <w:numId w:val="17"/>
        </w:numPr>
        <w:spacing w:after="0" w:line="240" w:lineRule="auto"/>
        <w:ind w:left="284"/>
        <w:jc w:val="both"/>
        <w:rPr>
          <w:rFonts w:cstheme="minorHAnsi"/>
        </w:rPr>
      </w:pPr>
      <w:r w:rsidRPr="00F42272">
        <w:rPr>
          <w:rFonts w:cstheme="minorHAnsi"/>
        </w:rPr>
        <w:t xml:space="preserve">Gli interessati dovranno far pervenire la propria candidatura, a pena di esclusione, entro e non oltre le ore </w:t>
      </w:r>
      <w:r w:rsidR="006A667C">
        <w:rPr>
          <w:rFonts w:cstheme="minorHAnsi"/>
        </w:rPr>
        <w:t>13.00</w:t>
      </w:r>
      <w:r w:rsidRPr="00F42272">
        <w:rPr>
          <w:rFonts w:cstheme="minorHAnsi"/>
        </w:rPr>
        <w:t xml:space="preserve"> del</w:t>
      </w:r>
      <w:r w:rsidR="006A667C">
        <w:rPr>
          <w:rFonts w:cstheme="minorHAnsi"/>
        </w:rPr>
        <w:t>l’8 maggio 2023</w:t>
      </w:r>
      <w:r w:rsidRPr="00F42272">
        <w:rPr>
          <w:rFonts w:cstheme="minorHAnsi"/>
        </w:rPr>
        <w:t xml:space="preserve">, a mezzo </w:t>
      </w:r>
      <w:r w:rsidRPr="00F42272">
        <w:rPr>
          <w:rFonts w:cstheme="minorHAnsi"/>
          <w:i/>
          <w:iCs/>
        </w:rPr>
        <w:t>PEC</w:t>
      </w:r>
      <w:r w:rsidR="006A667C" w:rsidRPr="006A667C">
        <w:rPr>
          <w:rFonts w:cstheme="minorHAnsi"/>
          <w:i/>
          <w:iCs/>
        </w:rPr>
        <w:t xml:space="preserve"> all’indirizzo </w:t>
      </w:r>
      <w:hyperlink r:id="rId9" w:history="1">
        <w:r w:rsidR="006A667C" w:rsidRPr="006A667C">
          <w:rPr>
            <w:rStyle w:val="Collegamentoipertestuale"/>
            <w:rFonts w:cstheme="minorHAnsi"/>
            <w:i/>
            <w:iCs/>
          </w:rPr>
          <w:t>vric86300e@pec.istruzione.it</w:t>
        </w:r>
      </w:hyperlink>
      <w:r w:rsidR="006A667C" w:rsidRPr="006A667C">
        <w:rPr>
          <w:rFonts w:cstheme="minorHAnsi"/>
          <w:i/>
          <w:iCs/>
        </w:rPr>
        <w:t xml:space="preserve"> oppure recapitata a mano all’ufficio di segreteria</w:t>
      </w:r>
      <w:r w:rsidRPr="00F42272">
        <w:rPr>
          <w:rFonts w:cstheme="minorHAnsi"/>
        </w:rPr>
        <w:t>.</w:t>
      </w:r>
    </w:p>
    <w:p w14:paraId="4CE5EC0E" w14:textId="77777777" w:rsidR="00F42272" w:rsidRPr="00F42272" w:rsidRDefault="00F42272" w:rsidP="00F42272">
      <w:pPr>
        <w:numPr>
          <w:ilvl w:val="0"/>
          <w:numId w:val="17"/>
        </w:numPr>
        <w:spacing w:after="0" w:line="240" w:lineRule="auto"/>
        <w:ind w:left="284"/>
        <w:jc w:val="both"/>
        <w:rPr>
          <w:rFonts w:cstheme="minorHAnsi"/>
        </w:rPr>
      </w:pPr>
      <w:r w:rsidRPr="00F42272">
        <w:rPr>
          <w:rFonts w:cstheme="minorHAnsi"/>
        </w:rPr>
        <w:t>Non si terrà conto delle domande pervenute oltre il termine di cui sopra.</w:t>
      </w:r>
    </w:p>
    <w:p w14:paraId="2B9DA69C" w14:textId="77777777" w:rsidR="00F42272" w:rsidRPr="00F42272" w:rsidRDefault="00F42272" w:rsidP="00F42272">
      <w:pPr>
        <w:numPr>
          <w:ilvl w:val="0"/>
          <w:numId w:val="17"/>
        </w:numPr>
        <w:spacing w:after="0" w:line="240" w:lineRule="auto"/>
        <w:ind w:left="284"/>
        <w:jc w:val="both"/>
        <w:rPr>
          <w:rFonts w:cstheme="minorHAnsi"/>
        </w:rPr>
      </w:pPr>
      <w:r w:rsidRPr="00F42272">
        <w:rPr>
          <w:rFonts w:cstheme="minorHAnsi"/>
        </w:rPr>
        <w:t xml:space="preserve">La domanda di partecipazione, da predisporre sulla base dell’Allegato </w:t>
      </w:r>
      <w:r w:rsidRPr="00F42272">
        <w:rPr>
          <w:rFonts w:cstheme="minorHAnsi"/>
          <w:i/>
          <w:iCs/>
        </w:rPr>
        <w:t>sub</w:t>
      </w:r>
      <w:r w:rsidRPr="00F42272">
        <w:rPr>
          <w:rFonts w:cstheme="minorHAnsi"/>
        </w:rPr>
        <w:t xml:space="preserve"> “A”, che include altresì la Dichiarazione sostitutiva resa ai sensi degli artt. 46 e 47 del D.P.R. 445/2000, attestante il possesso dei requisiti previsti per la partecipazione alla presente selezione, nonché l’insussistenza di situazioni, anche potenziali, di conflitto di interessi, ai sensi dell’art. 53, comma 14, del d.lgs. n. 165/2001, deve essere corredata da: </w:t>
      </w:r>
    </w:p>
    <w:p w14:paraId="5A0D7A20" w14:textId="77777777" w:rsidR="00F42272" w:rsidRPr="00F42272" w:rsidRDefault="00F42272" w:rsidP="00F42272">
      <w:pPr>
        <w:numPr>
          <w:ilvl w:val="0"/>
          <w:numId w:val="21"/>
        </w:numPr>
        <w:spacing w:after="0" w:line="240" w:lineRule="auto"/>
        <w:ind w:left="709" w:hanging="215"/>
        <w:jc w:val="both"/>
        <w:rPr>
          <w:rFonts w:cstheme="minorHAnsi"/>
        </w:rPr>
      </w:pPr>
      <w:r w:rsidRPr="00F42272">
        <w:rPr>
          <w:rFonts w:cstheme="minorHAnsi"/>
        </w:rPr>
        <w:t xml:space="preserve">il </w:t>
      </w:r>
      <w:r w:rsidRPr="00F42272">
        <w:rPr>
          <w:rFonts w:cstheme="minorHAnsi"/>
          <w:i/>
          <w:iCs/>
        </w:rPr>
        <w:t>curriculum vitae</w:t>
      </w:r>
      <w:r w:rsidRPr="00F42272">
        <w:rPr>
          <w:rFonts w:cstheme="minorHAnsi"/>
        </w:rPr>
        <w:t xml:space="preserve"> del candidato attestante i titoli e le esperienze professionali richiesti ai fini della partecipazione alla presente procedura e/o valutabili e maturati nel settore oggetto del presente Avviso contenente una autodichiarazione di veridicità dei dati e delle informazioni contenute, ai sensi degli artt. 46 e 47 del D.P.R. 445/2000.</w:t>
      </w:r>
    </w:p>
    <w:p w14:paraId="5212F417" w14:textId="77777777" w:rsidR="00F42272" w:rsidRPr="00F42272" w:rsidRDefault="00F42272" w:rsidP="00F42272">
      <w:pPr>
        <w:numPr>
          <w:ilvl w:val="0"/>
          <w:numId w:val="17"/>
        </w:numPr>
        <w:spacing w:after="0" w:line="240" w:lineRule="auto"/>
        <w:ind w:left="284"/>
        <w:jc w:val="both"/>
        <w:rPr>
          <w:rFonts w:cstheme="minorHAnsi"/>
        </w:rPr>
      </w:pPr>
      <w:r w:rsidRPr="00F42272">
        <w:rPr>
          <w:rFonts w:cstheme="minorHAnsi"/>
        </w:rPr>
        <w:t>Ciascun documento di cui al comma 3 dovrà essere debitamente datato e sottoscritto dal candidato, pena l’esclusione.</w:t>
      </w:r>
    </w:p>
    <w:p w14:paraId="3C2B07B9" w14:textId="77777777" w:rsidR="00F42272" w:rsidRPr="00F42272" w:rsidRDefault="00F42272" w:rsidP="00F42272">
      <w:pPr>
        <w:numPr>
          <w:ilvl w:val="0"/>
          <w:numId w:val="17"/>
        </w:numPr>
        <w:spacing w:after="0" w:line="240" w:lineRule="auto"/>
        <w:ind w:left="284"/>
        <w:jc w:val="both"/>
        <w:rPr>
          <w:rFonts w:cstheme="minorHAnsi"/>
        </w:rPr>
      </w:pPr>
      <w:r w:rsidRPr="00F42272">
        <w:rPr>
          <w:rFonts w:cstheme="minorHAnsi"/>
        </w:rPr>
        <w:t xml:space="preserve">La domanda di partecipazione dovrà essere altresì corredata dalla fotocopia del documento di identità in corso di validità. </w:t>
      </w:r>
    </w:p>
    <w:p w14:paraId="59D4173A" w14:textId="77777777" w:rsidR="00F42272" w:rsidRPr="00F42272" w:rsidRDefault="00F42272" w:rsidP="00F42272">
      <w:pPr>
        <w:numPr>
          <w:ilvl w:val="0"/>
          <w:numId w:val="17"/>
        </w:numPr>
        <w:spacing w:after="0" w:line="240" w:lineRule="auto"/>
        <w:ind w:left="284"/>
        <w:jc w:val="both"/>
        <w:rPr>
          <w:rFonts w:cstheme="minorHAnsi"/>
        </w:rPr>
      </w:pPr>
      <w:r w:rsidRPr="00F42272">
        <w:rPr>
          <w:rFonts w:cstheme="minorHAnsi"/>
        </w:rPr>
        <w:t>L’Istituzione scolastica potrà richiedere integrazioni rispetto alla documentazione</w:t>
      </w:r>
      <w:r w:rsidRPr="00F42272">
        <w:rPr>
          <w:rFonts w:cstheme="minorHAnsi"/>
          <w:i/>
          <w:iCs/>
        </w:rPr>
        <w:t xml:space="preserve"> </w:t>
      </w:r>
      <w:r w:rsidRPr="00F42272">
        <w:rPr>
          <w:rFonts w:cstheme="minorHAnsi"/>
        </w:rPr>
        <w:t>presentata dai candidati.</w:t>
      </w:r>
    </w:p>
    <w:p w14:paraId="388BEFCD" w14:textId="77777777" w:rsidR="00F42272" w:rsidRPr="00F42272" w:rsidRDefault="00F42272" w:rsidP="00F42272">
      <w:pPr>
        <w:numPr>
          <w:ilvl w:val="0"/>
          <w:numId w:val="17"/>
        </w:numPr>
        <w:spacing w:after="0" w:line="240" w:lineRule="auto"/>
        <w:ind w:left="284"/>
        <w:jc w:val="both"/>
        <w:rPr>
          <w:rFonts w:cstheme="minorHAnsi"/>
        </w:rPr>
      </w:pPr>
      <w:r w:rsidRPr="00F42272">
        <w:rPr>
          <w:rFonts w:cstheme="minorHAnsi"/>
        </w:rPr>
        <w:t>L’Istituzione avrà, altresì, la facoltà di procedere a idonei controlli sulla veridicità del contenuto delle dichiarazioni sostitutive.</w:t>
      </w:r>
    </w:p>
    <w:p w14:paraId="768EAF61" w14:textId="77777777" w:rsidR="00F42272" w:rsidRPr="00F42272" w:rsidRDefault="00F42272" w:rsidP="00F42272">
      <w:pPr>
        <w:spacing w:after="0" w:line="240" w:lineRule="auto"/>
        <w:jc w:val="center"/>
        <w:rPr>
          <w:rFonts w:eastAsia="Times New Roman" w:cstheme="minorHAnsi"/>
          <w:b/>
          <w:bCs/>
          <w:lang w:eastAsia="it-IT"/>
        </w:rPr>
      </w:pPr>
    </w:p>
    <w:p w14:paraId="5AEB1BFD" w14:textId="77777777" w:rsidR="00F42272" w:rsidRPr="00F42272" w:rsidRDefault="00F42272" w:rsidP="00F42272">
      <w:pPr>
        <w:spacing w:after="0" w:line="240" w:lineRule="auto"/>
        <w:jc w:val="center"/>
        <w:rPr>
          <w:rFonts w:eastAsia="Times New Roman" w:cstheme="minorHAnsi"/>
          <w:b/>
          <w:bCs/>
          <w:lang w:eastAsia="it-IT"/>
        </w:rPr>
      </w:pPr>
    </w:p>
    <w:p w14:paraId="089DAD94" w14:textId="77777777" w:rsidR="00F42272" w:rsidRPr="00F42272" w:rsidRDefault="00F42272" w:rsidP="00F42272">
      <w:pPr>
        <w:spacing w:after="0" w:line="240" w:lineRule="auto"/>
        <w:jc w:val="center"/>
        <w:rPr>
          <w:rFonts w:eastAsia="Times New Roman" w:cstheme="minorHAnsi"/>
          <w:b/>
          <w:bCs/>
          <w:lang w:eastAsia="it-IT"/>
        </w:rPr>
      </w:pPr>
      <w:r w:rsidRPr="00F42272">
        <w:rPr>
          <w:rFonts w:eastAsia="Times New Roman" w:cstheme="minorHAnsi"/>
          <w:b/>
          <w:bCs/>
          <w:lang w:eastAsia="it-IT"/>
        </w:rPr>
        <w:t>Articolo 7 – Commissione di valutazione</w:t>
      </w:r>
    </w:p>
    <w:p w14:paraId="2418B320" w14:textId="77777777" w:rsidR="00F42272" w:rsidRPr="00F42272" w:rsidRDefault="00F42272" w:rsidP="00F42272">
      <w:pPr>
        <w:spacing w:after="0" w:line="240" w:lineRule="auto"/>
        <w:jc w:val="center"/>
        <w:rPr>
          <w:rFonts w:eastAsia="Times New Roman" w:cstheme="minorHAnsi"/>
          <w:b/>
          <w:bCs/>
          <w:lang w:eastAsia="it-IT"/>
        </w:rPr>
      </w:pPr>
    </w:p>
    <w:p w14:paraId="629C9A7B" w14:textId="34818E01" w:rsidR="00F42272" w:rsidRPr="00F42272" w:rsidRDefault="00F42272" w:rsidP="00F42272">
      <w:pPr>
        <w:numPr>
          <w:ilvl w:val="0"/>
          <w:numId w:val="24"/>
        </w:numPr>
        <w:spacing w:after="0" w:line="240" w:lineRule="auto"/>
        <w:ind w:left="283" w:hanging="357"/>
        <w:jc w:val="both"/>
        <w:rPr>
          <w:rFonts w:eastAsia="Times New Roman" w:cstheme="minorHAnsi"/>
          <w:lang w:eastAsia="it-IT"/>
        </w:rPr>
      </w:pPr>
      <w:r w:rsidRPr="00F42272">
        <w:rPr>
          <w:rFonts w:cstheme="minorHAnsi"/>
        </w:rPr>
        <w:t xml:space="preserve">La Commissione è composta da n. </w:t>
      </w:r>
      <w:r w:rsidR="009908F1">
        <w:rPr>
          <w:rFonts w:cstheme="minorHAnsi"/>
        </w:rPr>
        <w:t xml:space="preserve"> </w:t>
      </w:r>
      <w:proofErr w:type="gramStart"/>
      <w:r w:rsidR="009908F1">
        <w:rPr>
          <w:rFonts w:cstheme="minorHAnsi"/>
        </w:rPr>
        <w:t xml:space="preserve">3 </w:t>
      </w:r>
      <w:r w:rsidRPr="00F42272">
        <w:rPr>
          <w:rFonts w:cstheme="minorHAnsi"/>
        </w:rPr>
        <w:t xml:space="preserve"> membri</w:t>
      </w:r>
      <w:proofErr w:type="gramEnd"/>
      <w:r w:rsidRPr="00F42272">
        <w:rPr>
          <w:rFonts w:cstheme="minorHAnsi"/>
        </w:rPr>
        <w:t xml:space="preserve"> in possesso di specifiche professionalità nelle materie oggetto dell'Avviso di selezione ed è nominata dal Dirigente scolastico dopo la scadenza del termine per la presentazione delle istanze di partecipazione. </w:t>
      </w:r>
    </w:p>
    <w:p w14:paraId="2CDF41F1" w14:textId="77777777" w:rsidR="00F42272" w:rsidRPr="00F42272" w:rsidRDefault="00F42272" w:rsidP="00F42272">
      <w:pPr>
        <w:numPr>
          <w:ilvl w:val="0"/>
          <w:numId w:val="24"/>
        </w:numPr>
        <w:spacing w:after="0" w:line="240" w:lineRule="auto"/>
        <w:ind w:left="283" w:hanging="357"/>
        <w:jc w:val="both"/>
        <w:rPr>
          <w:rFonts w:eastAsia="Times New Roman" w:cstheme="minorHAnsi"/>
          <w:lang w:eastAsia="it-IT"/>
        </w:rPr>
      </w:pPr>
      <w:r w:rsidRPr="00F42272">
        <w:rPr>
          <w:rFonts w:eastAsia="Times New Roman" w:cstheme="minorHAnsi"/>
          <w:lang w:eastAsia="it-IT"/>
        </w:rPr>
        <w:lastRenderedPageBreak/>
        <w:t xml:space="preserve">Ad essa compete l’organizzazione dei lavori istruttori, la verifica dei requisiti di ammissibilità, la valutazione dei candidati e la formazione della graduatoria. </w:t>
      </w:r>
    </w:p>
    <w:p w14:paraId="0BF18B8D" w14:textId="77777777" w:rsidR="00F42272" w:rsidRPr="00F42272" w:rsidRDefault="00F42272" w:rsidP="00F42272">
      <w:pPr>
        <w:numPr>
          <w:ilvl w:val="0"/>
          <w:numId w:val="24"/>
        </w:numPr>
        <w:spacing w:after="0" w:line="240" w:lineRule="auto"/>
        <w:ind w:left="283" w:hanging="357"/>
        <w:jc w:val="both"/>
        <w:rPr>
          <w:rFonts w:eastAsia="Times New Roman" w:cstheme="minorHAnsi"/>
          <w:lang w:eastAsia="it-IT"/>
        </w:rPr>
      </w:pPr>
      <w:r w:rsidRPr="00F42272">
        <w:rPr>
          <w:rFonts w:eastAsia="Times New Roman" w:cstheme="minorHAnsi"/>
          <w:lang w:eastAsia="it-IT"/>
        </w:rPr>
        <w:t>Nello svolgimento dei suoi compiti, la Commissione redige apposito verbale contenente i criteri di valutazione e i giudizi attribuiti a ciascun candidato.</w:t>
      </w:r>
      <w:r w:rsidRPr="00F42272">
        <w:rPr>
          <w:rFonts w:cstheme="minorHAnsi"/>
        </w:rPr>
        <w:t xml:space="preserve"> </w:t>
      </w:r>
    </w:p>
    <w:p w14:paraId="4C836143" w14:textId="77777777" w:rsidR="00F42272" w:rsidRPr="00F42272" w:rsidRDefault="00F42272" w:rsidP="00F42272">
      <w:pPr>
        <w:spacing w:after="0" w:line="240" w:lineRule="auto"/>
        <w:ind w:left="284"/>
        <w:jc w:val="center"/>
        <w:rPr>
          <w:rFonts w:cstheme="minorHAnsi"/>
          <w:b/>
          <w:bCs/>
        </w:rPr>
      </w:pPr>
      <w:bookmarkStart w:id="3" w:name="_Hlk96081875"/>
    </w:p>
    <w:p w14:paraId="6737144A" w14:textId="77777777" w:rsidR="00F42272" w:rsidRPr="00F42272" w:rsidRDefault="00F42272" w:rsidP="00F42272">
      <w:pPr>
        <w:spacing w:after="0" w:line="240" w:lineRule="auto"/>
        <w:ind w:left="284"/>
        <w:jc w:val="center"/>
        <w:rPr>
          <w:rFonts w:cstheme="minorHAnsi"/>
          <w:b/>
          <w:bCs/>
        </w:rPr>
      </w:pPr>
    </w:p>
    <w:p w14:paraId="471249A0" w14:textId="77777777" w:rsidR="00F42272" w:rsidRPr="00F42272" w:rsidRDefault="00F42272" w:rsidP="00F42272">
      <w:pPr>
        <w:spacing w:after="0" w:line="240" w:lineRule="auto"/>
        <w:ind w:left="284"/>
        <w:jc w:val="center"/>
        <w:rPr>
          <w:rFonts w:cstheme="minorHAnsi"/>
          <w:b/>
          <w:bCs/>
        </w:rPr>
      </w:pPr>
      <w:r w:rsidRPr="00F42272">
        <w:rPr>
          <w:rFonts w:cstheme="minorHAnsi"/>
          <w:b/>
          <w:bCs/>
        </w:rPr>
        <w:t>Articolo 8 – Modalità di svolgimento della procedura di selezione</w:t>
      </w:r>
    </w:p>
    <w:p w14:paraId="239F6ACD" w14:textId="77777777" w:rsidR="00F42272" w:rsidRPr="00F42272" w:rsidRDefault="00F42272" w:rsidP="00F42272">
      <w:pPr>
        <w:spacing w:after="0" w:line="240" w:lineRule="auto"/>
        <w:ind w:left="284"/>
        <w:jc w:val="both"/>
        <w:rPr>
          <w:rFonts w:cstheme="minorHAnsi"/>
          <w:b/>
          <w:bCs/>
        </w:rPr>
      </w:pPr>
    </w:p>
    <w:bookmarkEnd w:id="3"/>
    <w:p w14:paraId="35D0EEA0" w14:textId="77777777" w:rsidR="00F42272" w:rsidRPr="00F42272" w:rsidRDefault="00F42272" w:rsidP="00F42272">
      <w:pPr>
        <w:numPr>
          <w:ilvl w:val="0"/>
          <w:numId w:val="25"/>
        </w:numPr>
        <w:spacing w:after="0" w:line="240" w:lineRule="auto"/>
        <w:ind w:left="283" w:hanging="357"/>
        <w:jc w:val="both"/>
        <w:rPr>
          <w:rFonts w:cstheme="minorHAnsi"/>
        </w:rPr>
      </w:pPr>
      <w:r w:rsidRPr="00F42272">
        <w:rPr>
          <w:rFonts w:cstheme="minorHAnsi"/>
        </w:rPr>
        <w:t>La presente procedura è espletata in conformità ai principi di trasparenza, pubblicità, parità di trattamento, buon andamento, economicità, efficacia e tempestività dell’azione amministrativa.</w:t>
      </w:r>
    </w:p>
    <w:p w14:paraId="2B5F33C9" w14:textId="77777777" w:rsidR="00F42272" w:rsidRPr="00F42272" w:rsidRDefault="00F42272" w:rsidP="00F42272">
      <w:pPr>
        <w:numPr>
          <w:ilvl w:val="0"/>
          <w:numId w:val="25"/>
        </w:numPr>
        <w:spacing w:after="0" w:line="240" w:lineRule="auto"/>
        <w:ind w:left="283" w:hanging="357"/>
        <w:jc w:val="both"/>
        <w:rPr>
          <w:rFonts w:cstheme="minorHAnsi"/>
        </w:rPr>
      </w:pPr>
      <w:r w:rsidRPr="00F42272">
        <w:rPr>
          <w:rFonts w:cstheme="minorHAnsi"/>
        </w:rPr>
        <w:t>Nello svolgimento della selezione, l’Istituzione scolastica procede all’attribuzione dell’incarico/degli incarichi attraverso l’</w:t>
      </w:r>
      <w:r w:rsidRPr="00F42272">
        <w:rPr>
          <w:rFonts w:cstheme="minorHAnsi"/>
          <w:i/>
          <w:iCs/>
        </w:rPr>
        <w:t>iter</w:t>
      </w:r>
      <w:r w:rsidRPr="00F42272">
        <w:rPr>
          <w:rFonts w:cstheme="minorHAnsi"/>
        </w:rPr>
        <w:t xml:space="preserve"> descritto nei seguenti punti:</w:t>
      </w:r>
    </w:p>
    <w:p w14:paraId="7E5280AE" w14:textId="77777777" w:rsidR="00F42272" w:rsidRPr="00F42272" w:rsidRDefault="00F42272" w:rsidP="00F42272">
      <w:pPr>
        <w:numPr>
          <w:ilvl w:val="0"/>
          <w:numId w:val="23"/>
        </w:numPr>
        <w:tabs>
          <w:tab w:val="left" w:pos="349"/>
        </w:tabs>
        <w:spacing w:after="0" w:line="240" w:lineRule="auto"/>
        <w:ind w:left="709" w:hanging="141"/>
        <w:jc w:val="both"/>
        <w:rPr>
          <w:rFonts w:cstheme="minorHAnsi"/>
        </w:rPr>
      </w:pPr>
      <w:r w:rsidRPr="00F42272">
        <w:rPr>
          <w:rFonts w:cstheme="minorHAnsi"/>
        </w:rPr>
        <w:t>ricognizione del personale interno all’Istituzione e/o ricorso alle collaborazioni plurime, mediante affidamento dell’incarico ad una risorsa di altra Istituzione scolastica. Ciò avviene in conformità con quanto previsto dall’art. 35 del CCNL Comparto Scuola del 29 novembre 2007, per la realizzazione da parte dei docenti di specifiche attività progettuali per le quali sono richieste particolari competenze professionali, ovvero ai sensi dell’art. 57 del suddetto CCNL, per le attività svolte dal personale ATA;</w:t>
      </w:r>
    </w:p>
    <w:p w14:paraId="3E1F8B2C" w14:textId="77777777" w:rsidR="00F42272" w:rsidRPr="00F42272" w:rsidRDefault="00F42272" w:rsidP="00F42272">
      <w:pPr>
        <w:numPr>
          <w:ilvl w:val="0"/>
          <w:numId w:val="23"/>
        </w:numPr>
        <w:tabs>
          <w:tab w:val="left" w:pos="349"/>
        </w:tabs>
        <w:spacing w:after="0" w:line="240" w:lineRule="auto"/>
        <w:ind w:left="709" w:hanging="141"/>
        <w:jc w:val="both"/>
        <w:rPr>
          <w:rFonts w:cstheme="minorHAnsi"/>
        </w:rPr>
      </w:pPr>
      <w:bookmarkStart w:id="4" w:name="_Hlk101459503"/>
      <w:r w:rsidRPr="00F42272">
        <w:rPr>
          <w:rFonts w:cstheme="minorHAnsi"/>
        </w:rPr>
        <w:t xml:space="preserve">ove non sussistano professionalità interne di cui al punto </w:t>
      </w:r>
      <w:r w:rsidRPr="00F42272">
        <w:rPr>
          <w:rFonts w:cstheme="minorHAnsi"/>
          <w:i/>
          <w:iCs/>
        </w:rPr>
        <w:t xml:space="preserve">sub </w:t>
      </w:r>
      <w:r w:rsidRPr="00F42272">
        <w:rPr>
          <w:rFonts w:cstheme="minorHAnsi"/>
        </w:rPr>
        <w:t>i), conferimento dell’incarico con contratto di lavoro autonomo, ai sensi dell’art. 7, comma 6, del d.lgs. n. 165/2001 al personale dipendente di altra Pubblica Amministrazione</w:t>
      </w:r>
      <w:bookmarkEnd w:id="4"/>
      <w:r w:rsidRPr="00F42272">
        <w:rPr>
          <w:rFonts w:cstheme="minorHAnsi"/>
        </w:rPr>
        <w:t xml:space="preserve"> e/o a soggetto privato esterno. </w:t>
      </w:r>
    </w:p>
    <w:p w14:paraId="5B2AE97B" w14:textId="77777777" w:rsidR="00F42272" w:rsidRPr="00F42272" w:rsidRDefault="00F42272" w:rsidP="00F42272">
      <w:pPr>
        <w:spacing w:after="0" w:line="240" w:lineRule="auto"/>
        <w:ind w:left="284"/>
        <w:jc w:val="center"/>
        <w:rPr>
          <w:rFonts w:cstheme="minorHAnsi"/>
          <w:b/>
          <w:bCs/>
        </w:rPr>
      </w:pPr>
    </w:p>
    <w:p w14:paraId="184BED00" w14:textId="77777777" w:rsidR="00F42272" w:rsidRPr="00F42272" w:rsidRDefault="00F42272" w:rsidP="00F42272">
      <w:pPr>
        <w:spacing w:after="0" w:line="240" w:lineRule="auto"/>
        <w:ind w:left="284"/>
        <w:jc w:val="center"/>
        <w:rPr>
          <w:rFonts w:cstheme="minorHAnsi"/>
          <w:b/>
          <w:bCs/>
        </w:rPr>
      </w:pPr>
    </w:p>
    <w:p w14:paraId="33CFE042" w14:textId="77777777" w:rsidR="00F42272" w:rsidRPr="00F42272" w:rsidRDefault="00F42272" w:rsidP="00F42272">
      <w:pPr>
        <w:spacing w:after="0" w:line="240" w:lineRule="auto"/>
        <w:ind w:left="284"/>
        <w:jc w:val="center"/>
        <w:rPr>
          <w:rFonts w:cstheme="minorHAnsi"/>
          <w:b/>
          <w:bCs/>
        </w:rPr>
      </w:pPr>
      <w:r w:rsidRPr="00F42272">
        <w:rPr>
          <w:rFonts w:cstheme="minorHAnsi"/>
          <w:b/>
          <w:bCs/>
        </w:rPr>
        <w:t>Articolo 9 – Codice di comportamento dei dipendenti pubblici</w:t>
      </w:r>
    </w:p>
    <w:p w14:paraId="48DB13DA" w14:textId="77777777" w:rsidR="00F42272" w:rsidRPr="00F42272" w:rsidRDefault="00F42272" w:rsidP="00F42272">
      <w:pPr>
        <w:spacing w:after="0" w:line="240" w:lineRule="auto"/>
        <w:ind w:left="284"/>
        <w:jc w:val="center"/>
        <w:rPr>
          <w:rFonts w:cstheme="minorHAnsi"/>
          <w:b/>
          <w:bCs/>
        </w:rPr>
      </w:pPr>
    </w:p>
    <w:p w14:paraId="17955DCD" w14:textId="77777777" w:rsidR="00F42272" w:rsidRPr="00F42272" w:rsidRDefault="00F42272" w:rsidP="00F42272">
      <w:pPr>
        <w:numPr>
          <w:ilvl w:val="0"/>
          <w:numId w:val="27"/>
        </w:numPr>
        <w:spacing w:after="0" w:line="240" w:lineRule="auto"/>
        <w:ind w:left="283" w:hanging="357"/>
        <w:jc w:val="both"/>
        <w:rPr>
          <w:rFonts w:eastAsia="Times New Roman" w:cstheme="minorHAnsi"/>
          <w:lang w:eastAsia="it-IT"/>
        </w:rPr>
      </w:pPr>
      <w:r w:rsidRPr="00F42272">
        <w:rPr>
          <w:rFonts w:cstheme="minorHAnsi"/>
        </w:rPr>
        <w:t>I soggetti individuati secondo le modalità e la procedura sopradescritta, dovranno attenersi agli obblighi di condotta, per quanto compatibili, previsti dal Codice di comportamento dei dipendenti del Ministero dell’Istruzione, adottato con D.M. del 26 aprile 2022, n. 105.</w:t>
      </w:r>
    </w:p>
    <w:p w14:paraId="583C3F83" w14:textId="77777777" w:rsidR="00F42272" w:rsidRPr="00F42272" w:rsidRDefault="00F42272" w:rsidP="00F42272">
      <w:pPr>
        <w:spacing w:after="0" w:line="240" w:lineRule="auto"/>
        <w:ind w:left="284"/>
        <w:jc w:val="center"/>
        <w:rPr>
          <w:rFonts w:cstheme="minorHAnsi"/>
          <w:b/>
          <w:bCs/>
        </w:rPr>
      </w:pPr>
    </w:p>
    <w:p w14:paraId="1A5D6DB8" w14:textId="77777777" w:rsidR="00F42272" w:rsidRPr="00F42272" w:rsidRDefault="00F42272" w:rsidP="00F42272">
      <w:pPr>
        <w:spacing w:after="0" w:line="240" w:lineRule="auto"/>
        <w:ind w:left="284"/>
        <w:jc w:val="center"/>
        <w:rPr>
          <w:rFonts w:cstheme="minorHAnsi"/>
          <w:b/>
          <w:bCs/>
        </w:rPr>
      </w:pPr>
    </w:p>
    <w:p w14:paraId="0D46D941" w14:textId="77777777" w:rsidR="00F42272" w:rsidRPr="00F42272" w:rsidRDefault="00F42272" w:rsidP="00F42272">
      <w:pPr>
        <w:spacing w:after="0" w:line="240" w:lineRule="auto"/>
        <w:ind w:left="284"/>
        <w:jc w:val="center"/>
        <w:rPr>
          <w:rFonts w:cstheme="minorHAnsi"/>
          <w:b/>
          <w:bCs/>
        </w:rPr>
      </w:pPr>
      <w:r w:rsidRPr="00F42272">
        <w:rPr>
          <w:rFonts w:cstheme="minorHAnsi"/>
          <w:b/>
          <w:bCs/>
        </w:rPr>
        <w:t>Articolo 10 – Trattamento dei dati personali</w:t>
      </w:r>
    </w:p>
    <w:p w14:paraId="720948EF" w14:textId="77777777" w:rsidR="00F42272" w:rsidRPr="00F42272" w:rsidRDefault="00F42272" w:rsidP="00F42272">
      <w:pPr>
        <w:spacing w:after="0" w:line="240" w:lineRule="auto"/>
        <w:ind w:left="284"/>
        <w:jc w:val="center"/>
        <w:rPr>
          <w:rFonts w:cstheme="minorHAnsi"/>
          <w:b/>
          <w:bCs/>
        </w:rPr>
      </w:pPr>
    </w:p>
    <w:p w14:paraId="693FED1C" w14:textId="77777777" w:rsidR="00F42272" w:rsidRPr="00F42272" w:rsidRDefault="00F42272" w:rsidP="00F42272">
      <w:pPr>
        <w:numPr>
          <w:ilvl w:val="0"/>
          <w:numId w:val="18"/>
        </w:numPr>
        <w:spacing w:after="0" w:line="240" w:lineRule="auto"/>
        <w:ind w:left="283" w:hanging="357"/>
        <w:jc w:val="both"/>
        <w:rPr>
          <w:rFonts w:cstheme="minorHAnsi"/>
        </w:rPr>
      </w:pPr>
      <w:r w:rsidRPr="00F42272">
        <w:rPr>
          <w:rFonts w:cstheme="minorHAnsi"/>
        </w:rPr>
        <w:t xml:space="preserve">Con riferimento al trattamento di dati personali, ai sensi dell’art. 13 del Regolamento (UE) 2016/679 </w:t>
      </w:r>
      <w:bookmarkStart w:id="5" w:name="_Hlk96684486"/>
      <w:r w:rsidRPr="00F42272">
        <w:rPr>
          <w:rFonts w:cstheme="minorHAnsi"/>
        </w:rPr>
        <w:t xml:space="preserve">del Parlamento europeo e del Consiglio del 27 aprile 2016 e del d.lgs. </w:t>
      </w:r>
      <w:bookmarkStart w:id="6" w:name="_Hlk96618202"/>
      <w:r w:rsidRPr="00F42272">
        <w:rPr>
          <w:rFonts w:cstheme="minorHAnsi"/>
        </w:rPr>
        <w:t xml:space="preserve">30 giugno 2003, n. 196, </w:t>
      </w:r>
      <w:bookmarkEnd w:id="5"/>
      <w:bookmarkEnd w:id="6"/>
      <w:r w:rsidRPr="00F42272">
        <w:rPr>
          <w:rFonts w:cstheme="minorHAnsi"/>
        </w:rPr>
        <w:t>si forniscono le seguenti informazioni:</w:t>
      </w:r>
    </w:p>
    <w:p w14:paraId="547847C7" w14:textId="77777777" w:rsidR="00F42272" w:rsidRPr="00F42272" w:rsidRDefault="00F42272" w:rsidP="00F42272">
      <w:pPr>
        <w:spacing w:after="0" w:line="240" w:lineRule="auto"/>
        <w:ind w:left="284"/>
        <w:jc w:val="both"/>
        <w:rPr>
          <w:rFonts w:cstheme="minorHAnsi"/>
          <w:b/>
          <w:bCs/>
        </w:rPr>
      </w:pPr>
      <w:bookmarkStart w:id="7" w:name="_Hlk102055792"/>
      <w:r w:rsidRPr="00F42272">
        <w:rPr>
          <w:rFonts w:cstheme="minorHAnsi"/>
          <w:b/>
          <w:bCs/>
        </w:rPr>
        <w:t>Titolare del trattamento dei dati</w:t>
      </w:r>
    </w:p>
    <w:p w14:paraId="256679C2" w14:textId="198F50B8" w:rsidR="00F42272" w:rsidRPr="00F42272" w:rsidRDefault="00F42272" w:rsidP="00F42272">
      <w:pPr>
        <w:spacing w:after="0" w:line="240" w:lineRule="auto"/>
        <w:ind w:left="284"/>
        <w:jc w:val="both"/>
        <w:rPr>
          <w:rFonts w:cstheme="minorHAnsi"/>
        </w:rPr>
      </w:pPr>
      <w:r w:rsidRPr="00F42272">
        <w:rPr>
          <w:rFonts w:cstheme="minorHAnsi"/>
        </w:rPr>
        <w:t xml:space="preserve">Titolare del trattamento dei dati è </w:t>
      </w:r>
      <w:bookmarkStart w:id="8" w:name="_Hlk102056101"/>
      <w:r w:rsidRPr="00F42272">
        <w:rPr>
          <w:rFonts w:cstheme="minorHAnsi"/>
        </w:rPr>
        <w:t>l’Istitu</w:t>
      </w:r>
      <w:r w:rsidR="00BC3F91">
        <w:rPr>
          <w:rFonts w:cstheme="minorHAnsi"/>
        </w:rPr>
        <w:t>to Comprensivo Statale di Caprino Veronese</w:t>
      </w:r>
      <w:r w:rsidRPr="00F42272">
        <w:rPr>
          <w:rFonts w:cstheme="minorHAnsi"/>
        </w:rPr>
        <w:t>, con sede in</w:t>
      </w:r>
      <w:r w:rsidR="00BC3F91">
        <w:rPr>
          <w:rFonts w:cstheme="minorHAnsi"/>
        </w:rPr>
        <w:t xml:space="preserve"> Via Alcide De Gasperi, 18 37013 Caprino veronese</w:t>
      </w:r>
      <w:r w:rsidRPr="00F42272">
        <w:rPr>
          <w:rFonts w:cstheme="minorHAnsi"/>
        </w:rPr>
        <w:t xml:space="preserve">, alla quale ci si potrà rivolgere per esercitare i diritti degli interessati, scrivendo all’indirizzo PEC: </w:t>
      </w:r>
      <w:r w:rsidR="00BC3F91">
        <w:rPr>
          <w:rFonts w:cstheme="minorHAnsi"/>
        </w:rPr>
        <w:t>vric86300e@pec.istruzione.it</w:t>
      </w:r>
      <w:r w:rsidRPr="00F42272">
        <w:rPr>
          <w:rFonts w:cstheme="minorHAnsi"/>
        </w:rPr>
        <w:t>.</w:t>
      </w:r>
    </w:p>
    <w:bookmarkEnd w:id="8"/>
    <w:p w14:paraId="6759C07F" w14:textId="77777777" w:rsidR="00F42272" w:rsidRPr="00F42272" w:rsidRDefault="00F42272" w:rsidP="00F42272">
      <w:pPr>
        <w:spacing w:after="0" w:line="240" w:lineRule="auto"/>
        <w:ind w:left="284"/>
        <w:jc w:val="both"/>
        <w:rPr>
          <w:rFonts w:cstheme="minorHAnsi"/>
          <w:b/>
          <w:bCs/>
        </w:rPr>
      </w:pPr>
      <w:r w:rsidRPr="00F42272">
        <w:rPr>
          <w:rFonts w:cstheme="minorHAnsi"/>
          <w:b/>
          <w:bCs/>
        </w:rPr>
        <w:t xml:space="preserve">Responsabile della protezione dei dati </w:t>
      </w:r>
    </w:p>
    <w:p w14:paraId="793AAABD" w14:textId="0A370A8E" w:rsidR="00F42272" w:rsidRPr="00F42272" w:rsidRDefault="00F42272" w:rsidP="00F42272">
      <w:pPr>
        <w:spacing w:after="0" w:line="240" w:lineRule="auto"/>
        <w:ind w:left="284"/>
        <w:jc w:val="both"/>
        <w:rPr>
          <w:rFonts w:cstheme="minorHAnsi"/>
        </w:rPr>
      </w:pPr>
      <w:bookmarkStart w:id="9" w:name="_Hlk102056129"/>
      <w:r w:rsidRPr="00F42272">
        <w:rPr>
          <w:rFonts w:cstheme="minorHAnsi"/>
        </w:rPr>
        <w:t>Il Responsabile della Protezione dei Dati (RPD) individuat</w:t>
      </w:r>
      <w:r w:rsidR="00FE131E">
        <w:rPr>
          <w:rFonts w:cstheme="minorHAnsi"/>
        </w:rPr>
        <w:t>o</w:t>
      </w:r>
      <w:r w:rsidRPr="00F42272">
        <w:rPr>
          <w:rFonts w:cstheme="minorHAnsi"/>
        </w:rPr>
        <w:t>, nel Dott.</w:t>
      </w:r>
      <w:r w:rsidR="00FE131E">
        <w:rPr>
          <w:rFonts w:cstheme="minorHAnsi"/>
        </w:rPr>
        <w:t xml:space="preserve"> Gobbi Giovanni </w:t>
      </w:r>
      <w:r w:rsidRPr="00F42272">
        <w:rPr>
          <w:rFonts w:cstheme="minorHAnsi"/>
        </w:rPr>
        <w:t xml:space="preserve">raggiungibile al seguente indirizzo </w:t>
      </w:r>
      <w:proofErr w:type="gramStart"/>
      <w:r w:rsidRPr="00F42272">
        <w:rPr>
          <w:rFonts w:cstheme="minorHAnsi"/>
        </w:rPr>
        <w:t xml:space="preserve">e-mail: </w:t>
      </w:r>
      <w:r w:rsidR="00FE131E">
        <w:rPr>
          <w:rFonts w:cstheme="minorHAnsi"/>
        </w:rPr>
        <w:t xml:space="preserve"> giovanni.gobbi@euservice.it</w:t>
      </w:r>
      <w:proofErr w:type="gramEnd"/>
      <w:r w:rsidRPr="00F42272">
        <w:rPr>
          <w:rFonts w:cstheme="minorHAnsi"/>
        </w:rPr>
        <w:t>.</w:t>
      </w:r>
    </w:p>
    <w:bookmarkEnd w:id="9"/>
    <w:p w14:paraId="5AB5165C" w14:textId="77777777" w:rsidR="00F42272" w:rsidRPr="00F42272" w:rsidRDefault="00F42272" w:rsidP="00F42272">
      <w:pPr>
        <w:spacing w:after="0" w:line="240" w:lineRule="auto"/>
        <w:ind w:left="284"/>
        <w:jc w:val="both"/>
        <w:rPr>
          <w:rFonts w:cstheme="minorHAnsi"/>
          <w:b/>
          <w:bCs/>
        </w:rPr>
      </w:pPr>
      <w:r w:rsidRPr="00F42272">
        <w:rPr>
          <w:rFonts w:cstheme="minorHAnsi"/>
          <w:b/>
          <w:bCs/>
        </w:rPr>
        <w:t>Base giuridica del trattamento</w:t>
      </w:r>
    </w:p>
    <w:p w14:paraId="7027B171" w14:textId="77777777" w:rsidR="00F42272" w:rsidRPr="00F42272" w:rsidRDefault="00F42272" w:rsidP="00F42272">
      <w:pPr>
        <w:spacing w:after="0" w:line="240" w:lineRule="auto"/>
        <w:ind w:left="284"/>
        <w:jc w:val="both"/>
        <w:rPr>
          <w:rFonts w:cstheme="minorHAnsi"/>
        </w:rPr>
      </w:pPr>
      <w:r w:rsidRPr="00F42272">
        <w:rPr>
          <w:rFonts w:cstheme="minorHAnsi"/>
        </w:rPr>
        <w:t>Esecuzione di un compito di interesse pubblico o connesso all’esercizio di pubblici poteri di cui è investito il titolare del trattamento, ai sensi dell’art. 6, lett. e), del Regolamento (UE) 2016/679 e dall’art. 2-</w:t>
      </w:r>
      <w:r w:rsidRPr="00F42272">
        <w:rPr>
          <w:rFonts w:cstheme="minorHAnsi"/>
          <w:i/>
          <w:iCs/>
        </w:rPr>
        <w:t>ter</w:t>
      </w:r>
      <w:r w:rsidRPr="00F42272">
        <w:rPr>
          <w:rFonts w:cstheme="minorHAnsi"/>
        </w:rPr>
        <w:t xml:space="preserve"> del d.lgs. n. 196/2003.</w:t>
      </w:r>
    </w:p>
    <w:p w14:paraId="3DCF3D14" w14:textId="77777777" w:rsidR="00F42272" w:rsidRPr="00F42272" w:rsidRDefault="00F42272" w:rsidP="00F42272">
      <w:pPr>
        <w:spacing w:after="0" w:line="240" w:lineRule="auto"/>
        <w:ind w:left="284"/>
        <w:jc w:val="both"/>
        <w:rPr>
          <w:rFonts w:cstheme="minorHAnsi"/>
          <w:b/>
          <w:bCs/>
        </w:rPr>
      </w:pPr>
      <w:r w:rsidRPr="00F42272">
        <w:rPr>
          <w:rFonts w:cstheme="minorHAnsi"/>
          <w:b/>
          <w:bCs/>
        </w:rPr>
        <w:t>Tipi di dati trattati e finalità del trattamento</w:t>
      </w:r>
    </w:p>
    <w:p w14:paraId="5266FA03" w14:textId="77777777" w:rsidR="00F42272" w:rsidRPr="00F42272" w:rsidRDefault="00F42272" w:rsidP="00F42272">
      <w:pPr>
        <w:spacing w:after="0" w:line="240" w:lineRule="auto"/>
        <w:ind w:left="284"/>
        <w:jc w:val="both"/>
        <w:rPr>
          <w:rFonts w:cstheme="minorHAnsi"/>
        </w:rPr>
      </w:pPr>
      <w:r w:rsidRPr="00F42272">
        <w:rPr>
          <w:rFonts w:cstheme="minorHAnsi"/>
        </w:rPr>
        <w:t>I dati personali (a titolo esemplificativo, nome, cognome, data di nascita, codice fiscale), forniti dai Partecipanti al presente Avviso, o comunque acquisiti a tal fine, sono raccolti e conservati per le finalità connesse all'Avviso stesso e ai soli fini dell’espletamento di tutte le fasi della procedura per la selezione di incarichi individuali.</w:t>
      </w:r>
    </w:p>
    <w:p w14:paraId="53922572" w14:textId="77777777" w:rsidR="00F42272" w:rsidRPr="00F42272" w:rsidRDefault="00F42272" w:rsidP="00F42272">
      <w:pPr>
        <w:spacing w:after="0" w:line="240" w:lineRule="auto"/>
        <w:ind w:left="284"/>
        <w:jc w:val="both"/>
        <w:rPr>
          <w:rFonts w:cstheme="minorHAnsi"/>
          <w:b/>
          <w:bCs/>
        </w:rPr>
      </w:pPr>
      <w:r w:rsidRPr="00F42272">
        <w:rPr>
          <w:rFonts w:cstheme="minorHAnsi"/>
          <w:b/>
          <w:bCs/>
        </w:rPr>
        <w:t>Obbligo di conferimento dei dati</w:t>
      </w:r>
    </w:p>
    <w:p w14:paraId="28B376E2" w14:textId="77777777" w:rsidR="00F42272" w:rsidRPr="00F42272" w:rsidRDefault="00F42272" w:rsidP="00F42272">
      <w:pPr>
        <w:spacing w:after="0" w:line="240" w:lineRule="auto"/>
        <w:ind w:left="284"/>
        <w:jc w:val="both"/>
        <w:rPr>
          <w:rFonts w:cstheme="minorHAnsi"/>
        </w:rPr>
      </w:pPr>
      <w:r w:rsidRPr="00F42272">
        <w:rPr>
          <w:rFonts w:cstheme="minorHAnsi"/>
        </w:rPr>
        <w:t xml:space="preserve">Il conferimento di tali dati è obbligatorio, pena l'impossibilità di dare corso alla domanda di partecipazione. </w:t>
      </w:r>
    </w:p>
    <w:p w14:paraId="07E4883C" w14:textId="77777777" w:rsidR="00F42272" w:rsidRPr="00F42272" w:rsidRDefault="00F42272" w:rsidP="00F42272">
      <w:pPr>
        <w:spacing w:after="0" w:line="240" w:lineRule="auto"/>
        <w:ind w:left="284"/>
        <w:jc w:val="both"/>
        <w:rPr>
          <w:rFonts w:cstheme="minorHAnsi"/>
          <w:b/>
          <w:bCs/>
        </w:rPr>
      </w:pPr>
      <w:r w:rsidRPr="00F42272">
        <w:rPr>
          <w:rFonts w:cstheme="minorHAnsi"/>
          <w:b/>
          <w:bCs/>
        </w:rPr>
        <w:t>Modalità del trattamento</w:t>
      </w:r>
    </w:p>
    <w:p w14:paraId="654B07E3" w14:textId="77777777" w:rsidR="00F42272" w:rsidRPr="00F42272" w:rsidRDefault="00F42272" w:rsidP="00F42272">
      <w:pPr>
        <w:spacing w:after="0" w:line="240" w:lineRule="auto"/>
        <w:ind w:left="284"/>
        <w:jc w:val="both"/>
        <w:rPr>
          <w:rFonts w:cstheme="minorHAnsi"/>
        </w:rPr>
      </w:pPr>
      <w:r w:rsidRPr="00F42272">
        <w:rPr>
          <w:rFonts w:cstheme="minorHAnsi"/>
        </w:rPr>
        <w:lastRenderedPageBreak/>
        <w:t>Il trattamento dei dati personali è realizzato, con modalità prevalentemente informatiche e telematiche, mediante operazioni di raccolta, registrazione, organizzazione, conservazione, consultazione, estrazione, utilizzo, comunicazione, diffusione (ove prevista) nonché cancellazione e distruzione dei dati.</w:t>
      </w:r>
    </w:p>
    <w:p w14:paraId="0A7A821C" w14:textId="77777777" w:rsidR="00F42272" w:rsidRPr="00F42272" w:rsidRDefault="00F42272" w:rsidP="00F42272">
      <w:pPr>
        <w:spacing w:after="0" w:line="240" w:lineRule="auto"/>
        <w:ind w:left="284"/>
        <w:jc w:val="both"/>
        <w:rPr>
          <w:rFonts w:cstheme="minorHAnsi"/>
          <w:b/>
          <w:bCs/>
        </w:rPr>
      </w:pPr>
      <w:r w:rsidRPr="00F42272">
        <w:rPr>
          <w:rFonts w:cstheme="minorHAnsi"/>
          <w:b/>
          <w:bCs/>
        </w:rPr>
        <w:t>Destinatari del trattamento</w:t>
      </w:r>
    </w:p>
    <w:p w14:paraId="18DE1C34" w14:textId="77777777" w:rsidR="00F42272" w:rsidRPr="00F42272" w:rsidRDefault="00F42272" w:rsidP="00F42272">
      <w:pPr>
        <w:spacing w:after="0" w:line="240" w:lineRule="auto"/>
        <w:ind w:left="284"/>
        <w:jc w:val="both"/>
        <w:rPr>
          <w:rFonts w:cstheme="minorHAnsi"/>
        </w:rPr>
      </w:pPr>
      <w:r w:rsidRPr="00F42272">
        <w:rPr>
          <w:rFonts w:cstheme="minorHAnsi"/>
        </w:rPr>
        <w:t>Il trattamento dei dati è svolto dai soggetti autorizzati di questo Istituto scolastico, che agisce sulla base di specifiche istruzioni fornite in ordine a finalità e modalità del trattamento medesimo.</w:t>
      </w:r>
    </w:p>
    <w:p w14:paraId="1BECBAEE" w14:textId="77777777" w:rsidR="00F42272" w:rsidRPr="00F42272" w:rsidRDefault="00F42272" w:rsidP="00F42272">
      <w:pPr>
        <w:spacing w:after="0" w:line="240" w:lineRule="auto"/>
        <w:ind w:left="284"/>
        <w:jc w:val="both"/>
        <w:rPr>
          <w:rFonts w:cstheme="minorHAnsi"/>
          <w:b/>
          <w:bCs/>
        </w:rPr>
      </w:pPr>
      <w:r w:rsidRPr="00F42272">
        <w:rPr>
          <w:rFonts w:cstheme="minorHAnsi"/>
          <w:b/>
          <w:bCs/>
        </w:rPr>
        <w:t>Conservazione dei Dati</w:t>
      </w:r>
    </w:p>
    <w:p w14:paraId="63CBED3D" w14:textId="77777777" w:rsidR="00F42272" w:rsidRPr="00F42272" w:rsidRDefault="00F42272" w:rsidP="00F42272">
      <w:pPr>
        <w:spacing w:after="0" w:line="240" w:lineRule="auto"/>
        <w:ind w:left="284"/>
        <w:jc w:val="both"/>
        <w:rPr>
          <w:rFonts w:cstheme="minorHAnsi"/>
        </w:rPr>
      </w:pPr>
      <w:r w:rsidRPr="00F42272">
        <w:rPr>
          <w:rFonts w:cstheme="minorHAnsi"/>
        </w:rPr>
        <w:t xml:space="preserve">I dati saranno conservati per il periodo di tempo necessario per il conseguimento delle finalità per le quali sono raccolti o successivamente trattati conformemente a quanto previsto dagli obblighi di legge. </w:t>
      </w:r>
    </w:p>
    <w:p w14:paraId="21592084" w14:textId="77777777" w:rsidR="00F42272" w:rsidRPr="00F42272" w:rsidRDefault="00F42272" w:rsidP="00F42272">
      <w:pPr>
        <w:spacing w:after="0" w:line="240" w:lineRule="auto"/>
        <w:ind w:left="284"/>
        <w:jc w:val="both"/>
        <w:rPr>
          <w:rFonts w:cstheme="minorHAnsi"/>
          <w:b/>
          <w:bCs/>
        </w:rPr>
      </w:pPr>
      <w:r w:rsidRPr="00F42272">
        <w:rPr>
          <w:rFonts w:cstheme="minorHAnsi"/>
          <w:b/>
          <w:bCs/>
        </w:rPr>
        <w:t xml:space="preserve">Diritti degli interessati </w:t>
      </w:r>
    </w:p>
    <w:p w14:paraId="73413C3F" w14:textId="77777777" w:rsidR="00F42272" w:rsidRPr="00F42272" w:rsidRDefault="00F42272" w:rsidP="00F42272">
      <w:pPr>
        <w:spacing w:after="0" w:line="240" w:lineRule="auto"/>
        <w:ind w:left="284"/>
        <w:jc w:val="both"/>
        <w:rPr>
          <w:rFonts w:cstheme="minorHAnsi"/>
        </w:rPr>
      </w:pPr>
      <w:r w:rsidRPr="00F42272">
        <w:rPr>
          <w:rFonts w:cstheme="minorHAnsi"/>
        </w:rPr>
        <w:t xml:space="preserve">Gli interessati hanno il diritto di ottenere dall’Istituzione scolastica, nei casi previsti, l'accesso ai propri dati personali, la rettifica, la portabilità o la cancellazione degli stessi, la limitazione del trattamento che li riguarda o di opporsi al trattamento (artt. 15 e ss. del Regolamento (UE) 2016/679), presentando istanza all’Istituzione scolastica, Titolare del trattamento, agli indirizzi sopra indicati. </w:t>
      </w:r>
    </w:p>
    <w:p w14:paraId="28B123FD" w14:textId="77777777" w:rsidR="00F42272" w:rsidRPr="00F42272" w:rsidRDefault="00F42272" w:rsidP="00F42272">
      <w:pPr>
        <w:spacing w:after="0" w:line="240" w:lineRule="auto"/>
        <w:ind w:left="284"/>
        <w:jc w:val="both"/>
        <w:rPr>
          <w:rFonts w:cstheme="minorHAnsi"/>
          <w:b/>
          <w:bCs/>
        </w:rPr>
      </w:pPr>
      <w:r w:rsidRPr="00F42272">
        <w:rPr>
          <w:rFonts w:cstheme="minorHAnsi"/>
          <w:b/>
          <w:bCs/>
        </w:rPr>
        <w:t xml:space="preserve">Diritto di reclamo </w:t>
      </w:r>
    </w:p>
    <w:p w14:paraId="2EBE785A" w14:textId="77777777" w:rsidR="00F42272" w:rsidRPr="00F42272" w:rsidRDefault="00F42272" w:rsidP="00F42272">
      <w:pPr>
        <w:spacing w:after="0" w:line="240" w:lineRule="auto"/>
        <w:ind w:left="284"/>
        <w:jc w:val="both"/>
        <w:rPr>
          <w:rFonts w:cstheme="minorHAnsi"/>
        </w:rPr>
      </w:pPr>
      <w:r w:rsidRPr="00F42272">
        <w:rPr>
          <w:rFonts w:cstheme="minorHAnsi"/>
        </w:rPr>
        <w:t>Gli interessati che ritengono che il trattamento dei dati personali a loro riferiti avvenga in violazione di quanto previsto dal Regolamento (UE) 2016/679 hanno il diritto di proporre reclamo al Garante per la protezione dei dati personali, come previsto dall’art. 77 del Regolamento stesso, o di adire le vie legali nelle opportune sedi giudiziarie, ai sensi dell'art. 79 del Regolamento medesimo.</w:t>
      </w:r>
    </w:p>
    <w:p w14:paraId="5C1BED8F" w14:textId="77777777" w:rsidR="00F42272" w:rsidRPr="00F42272" w:rsidRDefault="00F42272" w:rsidP="00F42272">
      <w:pPr>
        <w:spacing w:after="0" w:line="240" w:lineRule="auto"/>
        <w:ind w:left="284"/>
        <w:jc w:val="both"/>
        <w:rPr>
          <w:rFonts w:cstheme="minorHAnsi"/>
          <w:b/>
          <w:bCs/>
        </w:rPr>
      </w:pPr>
      <w:r w:rsidRPr="00F42272">
        <w:rPr>
          <w:rFonts w:cstheme="minorHAnsi"/>
          <w:b/>
          <w:bCs/>
        </w:rPr>
        <w:t xml:space="preserve">Trasferimento dei dati personali in Paesi terzi </w:t>
      </w:r>
    </w:p>
    <w:p w14:paraId="36757120" w14:textId="77777777" w:rsidR="00F42272" w:rsidRPr="00F42272" w:rsidRDefault="00F42272" w:rsidP="00F42272">
      <w:pPr>
        <w:spacing w:after="0" w:line="240" w:lineRule="auto"/>
        <w:ind w:left="284"/>
        <w:jc w:val="both"/>
        <w:rPr>
          <w:rFonts w:cstheme="minorHAnsi"/>
        </w:rPr>
      </w:pPr>
      <w:r w:rsidRPr="00F42272">
        <w:rPr>
          <w:rFonts w:cstheme="minorHAnsi"/>
        </w:rPr>
        <w:t>I dati personali non saranno trasferiti verso paesi terzi o organizzazioni internazionali.</w:t>
      </w:r>
    </w:p>
    <w:p w14:paraId="52819ADC" w14:textId="77777777" w:rsidR="00F42272" w:rsidRPr="00F42272" w:rsidRDefault="00F42272" w:rsidP="00F42272">
      <w:pPr>
        <w:spacing w:after="0" w:line="240" w:lineRule="auto"/>
        <w:ind w:left="284"/>
        <w:jc w:val="both"/>
        <w:rPr>
          <w:rFonts w:cstheme="minorHAnsi"/>
          <w:b/>
          <w:bCs/>
        </w:rPr>
      </w:pPr>
      <w:r w:rsidRPr="00F42272">
        <w:rPr>
          <w:rFonts w:cstheme="minorHAnsi"/>
          <w:b/>
          <w:bCs/>
        </w:rPr>
        <w:t>Processo decisionale automatizzato</w:t>
      </w:r>
    </w:p>
    <w:p w14:paraId="511ED9A4" w14:textId="77777777" w:rsidR="00F42272" w:rsidRPr="00F42272" w:rsidRDefault="00F42272" w:rsidP="00F42272">
      <w:pPr>
        <w:spacing w:after="0" w:line="240" w:lineRule="auto"/>
        <w:ind w:left="284"/>
        <w:jc w:val="both"/>
        <w:rPr>
          <w:rFonts w:cstheme="minorHAnsi"/>
        </w:rPr>
      </w:pPr>
      <w:r w:rsidRPr="00F42272">
        <w:rPr>
          <w:rFonts w:cstheme="minorHAnsi"/>
        </w:rPr>
        <w:t>Il titolare non adotta alcun processo decisionale automatizzato compresa la profilazione di cui all’art. 22, paragrafi 1 e 4 del Regolamento (UE) 2016/679.</w:t>
      </w:r>
    </w:p>
    <w:bookmarkEnd w:id="7"/>
    <w:p w14:paraId="27903BC0" w14:textId="77777777" w:rsidR="00F42272" w:rsidRPr="00F42272" w:rsidRDefault="00F42272" w:rsidP="00F42272">
      <w:pPr>
        <w:spacing w:after="0" w:line="240" w:lineRule="auto"/>
        <w:ind w:left="284" w:hanging="284"/>
        <w:jc w:val="center"/>
        <w:rPr>
          <w:rFonts w:cstheme="minorHAnsi"/>
          <w:b/>
          <w:bCs/>
        </w:rPr>
      </w:pPr>
    </w:p>
    <w:p w14:paraId="6351000D" w14:textId="77777777" w:rsidR="00F42272" w:rsidRPr="00F42272" w:rsidRDefault="00F42272" w:rsidP="00F42272">
      <w:pPr>
        <w:spacing w:after="0" w:line="240" w:lineRule="auto"/>
        <w:ind w:left="284" w:hanging="284"/>
        <w:jc w:val="center"/>
        <w:rPr>
          <w:rFonts w:cstheme="minorHAnsi"/>
          <w:b/>
          <w:bCs/>
        </w:rPr>
      </w:pPr>
    </w:p>
    <w:p w14:paraId="357BE19E" w14:textId="77777777" w:rsidR="00F42272" w:rsidRPr="00F42272" w:rsidRDefault="00F42272" w:rsidP="00F42272">
      <w:pPr>
        <w:spacing w:after="0" w:line="240" w:lineRule="auto"/>
        <w:ind w:left="284" w:hanging="284"/>
        <w:jc w:val="center"/>
        <w:rPr>
          <w:rFonts w:cstheme="minorHAnsi"/>
          <w:b/>
          <w:bCs/>
        </w:rPr>
      </w:pPr>
      <w:r w:rsidRPr="00F42272">
        <w:rPr>
          <w:rFonts w:cstheme="minorHAnsi"/>
          <w:b/>
          <w:bCs/>
        </w:rPr>
        <w:t>Articolo 11 – Responsabile del procedimento</w:t>
      </w:r>
    </w:p>
    <w:p w14:paraId="6C8B3DA4" w14:textId="77777777" w:rsidR="00F42272" w:rsidRPr="00F42272" w:rsidRDefault="00F42272" w:rsidP="00F42272">
      <w:pPr>
        <w:spacing w:after="0" w:line="240" w:lineRule="auto"/>
        <w:ind w:left="284" w:hanging="284"/>
        <w:jc w:val="center"/>
        <w:rPr>
          <w:rFonts w:cstheme="minorHAnsi"/>
          <w:b/>
          <w:bCs/>
        </w:rPr>
      </w:pPr>
    </w:p>
    <w:p w14:paraId="34C8B537" w14:textId="2447B2C0" w:rsidR="00F42272" w:rsidRPr="00F42272" w:rsidRDefault="00F42272" w:rsidP="00F42272">
      <w:pPr>
        <w:numPr>
          <w:ilvl w:val="0"/>
          <w:numId w:val="19"/>
        </w:numPr>
        <w:spacing w:after="0" w:line="240" w:lineRule="auto"/>
        <w:ind w:left="283" w:hanging="357"/>
        <w:jc w:val="both"/>
        <w:rPr>
          <w:rFonts w:cstheme="minorHAnsi"/>
        </w:rPr>
      </w:pPr>
      <w:r w:rsidRPr="00F42272">
        <w:rPr>
          <w:rFonts w:cstheme="minorHAnsi"/>
        </w:rPr>
        <w:t>Ai sensi della legge 7 agosto 1990, n. 241, il Responsabile del procedimento per la presente procedura</w:t>
      </w:r>
      <w:r w:rsidR="00FE131E">
        <w:rPr>
          <w:rFonts w:cstheme="minorHAnsi"/>
        </w:rPr>
        <w:t xml:space="preserve"> è la dott.ssa Rita Morsani</w:t>
      </w:r>
      <w:r w:rsidRPr="00F42272">
        <w:rPr>
          <w:rFonts w:cstheme="minorHAnsi"/>
        </w:rPr>
        <w:t xml:space="preserve">, in qualità </w:t>
      </w:r>
      <w:proofErr w:type="gramStart"/>
      <w:r w:rsidRPr="00F42272">
        <w:rPr>
          <w:rFonts w:cstheme="minorHAnsi"/>
        </w:rPr>
        <w:t xml:space="preserve">di </w:t>
      </w:r>
      <w:r w:rsidR="00FE131E">
        <w:rPr>
          <w:rFonts w:cstheme="minorHAnsi"/>
        </w:rPr>
        <w:t xml:space="preserve"> Dirigente</w:t>
      </w:r>
      <w:proofErr w:type="gramEnd"/>
      <w:r w:rsidR="00FE131E">
        <w:rPr>
          <w:rFonts w:cstheme="minorHAnsi"/>
        </w:rPr>
        <w:t xml:space="preserve"> Scolastico </w:t>
      </w:r>
      <w:r w:rsidRPr="00F42272">
        <w:rPr>
          <w:rFonts w:cstheme="minorHAnsi"/>
        </w:rPr>
        <w:t xml:space="preserve"> e-mail istituzionale</w:t>
      </w:r>
      <w:r w:rsidR="00FE131E">
        <w:rPr>
          <w:rFonts w:cstheme="minorHAnsi"/>
        </w:rPr>
        <w:t xml:space="preserve"> vric86300e@istruzione.it</w:t>
      </w:r>
      <w:r w:rsidRPr="00F42272">
        <w:rPr>
          <w:rFonts w:cstheme="minorHAnsi"/>
        </w:rPr>
        <w:t xml:space="preserve">, numero di telefono </w:t>
      </w:r>
      <w:r w:rsidR="00FE131E">
        <w:rPr>
          <w:rFonts w:cstheme="minorHAnsi"/>
        </w:rPr>
        <w:t xml:space="preserve"> 0457241026</w:t>
      </w:r>
      <w:r w:rsidRPr="00F42272">
        <w:rPr>
          <w:rFonts w:cstheme="minorHAnsi"/>
        </w:rPr>
        <w:t>.</w:t>
      </w:r>
    </w:p>
    <w:p w14:paraId="12DCC38B" w14:textId="77777777" w:rsidR="00F42272" w:rsidRPr="00F42272" w:rsidRDefault="00F42272" w:rsidP="00F42272">
      <w:pPr>
        <w:spacing w:after="0" w:line="240" w:lineRule="auto"/>
        <w:ind w:left="284" w:hanging="284"/>
        <w:jc w:val="center"/>
        <w:rPr>
          <w:rFonts w:cstheme="minorHAnsi"/>
          <w:b/>
          <w:bCs/>
        </w:rPr>
      </w:pPr>
      <w:bookmarkStart w:id="10" w:name="_Hlk101457249"/>
      <w:bookmarkStart w:id="11" w:name="_Hlk102061119"/>
    </w:p>
    <w:p w14:paraId="3A4666B1" w14:textId="77777777" w:rsidR="00F42272" w:rsidRPr="00F42272" w:rsidRDefault="00F42272" w:rsidP="00F42272">
      <w:pPr>
        <w:spacing w:after="0" w:line="240" w:lineRule="auto"/>
        <w:ind w:left="284" w:hanging="284"/>
        <w:jc w:val="center"/>
        <w:rPr>
          <w:rFonts w:cstheme="minorHAnsi"/>
          <w:b/>
          <w:bCs/>
        </w:rPr>
      </w:pPr>
    </w:p>
    <w:p w14:paraId="39DE5ACF" w14:textId="77777777" w:rsidR="00F42272" w:rsidRPr="00F42272" w:rsidRDefault="00F42272" w:rsidP="00F42272">
      <w:pPr>
        <w:spacing w:after="0" w:line="240" w:lineRule="auto"/>
        <w:ind w:left="284" w:hanging="284"/>
        <w:jc w:val="center"/>
        <w:rPr>
          <w:rFonts w:cstheme="minorHAnsi"/>
          <w:b/>
          <w:bCs/>
        </w:rPr>
      </w:pPr>
      <w:r w:rsidRPr="00F42272">
        <w:rPr>
          <w:rFonts w:cstheme="minorHAnsi"/>
          <w:b/>
          <w:bCs/>
        </w:rPr>
        <w:t>Articolo 12 – Pubblicizzazione della procedura di selezione</w:t>
      </w:r>
    </w:p>
    <w:p w14:paraId="224E8E1E" w14:textId="77777777" w:rsidR="00F42272" w:rsidRPr="00F42272" w:rsidRDefault="00F42272" w:rsidP="00F42272">
      <w:pPr>
        <w:spacing w:after="0" w:line="240" w:lineRule="auto"/>
        <w:ind w:left="284" w:hanging="284"/>
        <w:jc w:val="center"/>
        <w:rPr>
          <w:rFonts w:cstheme="minorHAnsi"/>
          <w:b/>
          <w:bCs/>
        </w:rPr>
      </w:pPr>
    </w:p>
    <w:p w14:paraId="3AAEE359" w14:textId="729D238F" w:rsidR="00F42272" w:rsidRPr="00F42272" w:rsidRDefault="00F42272" w:rsidP="00960F8B">
      <w:pPr>
        <w:numPr>
          <w:ilvl w:val="0"/>
          <w:numId w:val="22"/>
        </w:numPr>
        <w:spacing w:after="0" w:line="240" w:lineRule="auto"/>
        <w:ind w:left="283" w:hanging="357"/>
        <w:jc w:val="both"/>
        <w:rPr>
          <w:rFonts w:cstheme="minorHAnsi"/>
        </w:rPr>
      </w:pPr>
      <w:r w:rsidRPr="00F42272">
        <w:rPr>
          <w:rFonts w:cstheme="minorHAnsi"/>
        </w:rPr>
        <w:t>Il presente Avviso è pubblicato sull’albo on line dell’Istituzione scolastica, rinvenibile al seguente link</w:t>
      </w:r>
      <w:r w:rsidR="00FE131E">
        <w:rPr>
          <w:rFonts w:cstheme="minorHAnsi"/>
        </w:rPr>
        <w:t xml:space="preserve"> </w:t>
      </w:r>
      <w:hyperlink r:id="rId10" w:history="1">
        <w:r w:rsidR="00960F8B" w:rsidRPr="00DA5B07">
          <w:rPr>
            <w:rStyle w:val="Collegamentoipertestuale"/>
            <w:rFonts w:cstheme="minorHAnsi"/>
          </w:rPr>
          <w:t>www.iccaprino.edu.it</w:t>
        </w:r>
      </w:hyperlink>
      <w:bookmarkEnd w:id="10"/>
      <w:r w:rsidRPr="00F42272">
        <w:rPr>
          <w:rFonts w:cstheme="minorHAnsi"/>
        </w:rPr>
        <w:t>, nonché sulla sezione Amministrazione Trasparente del sito istituzionale, sotto-sezione</w:t>
      </w:r>
      <w:r w:rsidR="00FE131E">
        <w:rPr>
          <w:rFonts w:cstheme="minorHAnsi"/>
        </w:rPr>
        <w:t xml:space="preserve"> PNRR</w:t>
      </w:r>
      <w:r w:rsidRPr="00F42272">
        <w:rPr>
          <w:rFonts w:cstheme="minorHAnsi"/>
        </w:rPr>
        <w:t xml:space="preserve">, al seguente </w:t>
      </w:r>
      <w:hyperlink r:id="rId11" w:history="1">
        <w:r w:rsidR="00960F8B" w:rsidRPr="00DA5B07">
          <w:rPr>
            <w:rStyle w:val="Collegamentoipertestuale"/>
            <w:rFonts w:cstheme="minorHAnsi"/>
          </w:rPr>
          <w:t>https://www.iccaprino.edu.it/?s=pnrr</w:t>
        </w:r>
      </w:hyperlink>
      <w:r w:rsidR="00FE131E" w:rsidRPr="00960F8B">
        <w:rPr>
          <w:rFonts w:cstheme="minorHAnsi"/>
        </w:rPr>
        <w:t xml:space="preserve"> </w:t>
      </w:r>
      <w:r w:rsidRPr="00F42272">
        <w:rPr>
          <w:rFonts w:cstheme="minorHAnsi"/>
        </w:rPr>
        <w:t>.</w:t>
      </w:r>
    </w:p>
    <w:bookmarkEnd w:id="11"/>
    <w:p w14:paraId="6254ADFD" w14:textId="77777777" w:rsidR="00F42272" w:rsidRPr="00F42272" w:rsidRDefault="00F42272" w:rsidP="00F42272">
      <w:pPr>
        <w:spacing w:after="0" w:line="240" w:lineRule="auto"/>
        <w:ind w:left="284" w:hanging="284"/>
        <w:jc w:val="both"/>
        <w:rPr>
          <w:rFonts w:cstheme="minorHAnsi"/>
          <w:b/>
          <w:bCs/>
        </w:rPr>
      </w:pPr>
    </w:p>
    <w:p w14:paraId="65A3A8E3" w14:textId="77777777" w:rsidR="00F42272" w:rsidRPr="00F42272" w:rsidRDefault="00F42272" w:rsidP="00F42272">
      <w:pPr>
        <w:spacing w:after="0" w:line="240" w:lineRule="auto"/>
        <w:ind w:left="284" w:hanging="284"/>
        <w:jc w:val="both"/>
        <w:rPr>
          <w:rFonts w:cstheme="minorHAnsi"/>
          <w:b/>
          <w:bCs/>
        </w:rPr>
      </w:pPr>
    </w:p>
    <w:p w14:paraId="5292EE78" w14:textId="77777777" w:rsidR="00F42272" w:rsidRPr="00F42272" w:rsidRDefault="00F42272" w:rsidP="00F42272">
      <w:pPr>
        <w:spacing w:after="0" w:line="240" w:lineRule="auto"/>
        <w:ind w:left="284" w:hanging="284"/>
        <w:jc w:val="center"/>
        <w:rPr>
          <w:rFonts w:cstheme="minorHAnsi"/>
          <w:b/>
          <w:bCs/>
        </w:rPr>
      </w:pPr>
      <w:r w:rsidRPr="00F42272">
        <w:rPr>
          <w:rFonts w:cstheme="minorHAnsi"/>
          <w:b/>
          <w:bCs/>
        </w:rPr>
        <w:t>Articolo 13 – Rinvio all’art. 53 del decreto legislativo 30 marzo 2001, n. 165</w:t>
      </w:r>
    </w:p>
    <w:p w14:paraId="69D361E9" w14:textId="77777777" w:rsidR="00F42272" w:rsidRPr="00F42272" w:rsidRDefault="00F42272" w:rsidP="00F42272">
      <w:pPr>
        <w:numPr>
          <w:ilvl w:val="0"/>
          <w:numId w:val="28"/>
        </w:numPr>
        <w:spacing w:after="0" w:line="240" w:lineRule="auto"/>
        <w:ind w:left="283" w:hanging="357"/>
        <w:jc w:val="both"/>
        <w:rPr>
          <w:rFonts w:cstheme="minorHAnsi"/>
        </w:rPr>
      </w:pPr>
      <w:r w:rsidRPr="00F42272">
        <w:rPr>
          <w:rFonts w:cstheme="minorHAnsi"/>
        </w:rPr>
        <w:t>Con riferimento agli incarichi conferiti ai dipendenti pubblici, si applicano le previsioni di cui all’art. 53 del d.lgs. n. 165/2001.</w:t>
      </w:r>
      <w:r w:rsidRPr="00F42272">
        <w:rPr>
          <w:rFonts w:cstheme="minorHAnsi"/>
          <w:b/>
          <w:bCs/>
          <w:highlight w:val="yellow"/>
        </w:rPr>
        <w:t xml:space="preserve"> </w:t>
      </w:r>
    </w:p>
    <w:p w14:paraId="18C0D13A" w14:textId="77777777" w:rsidR="00F42272" w:rsidRPr="00F42272" w:rsidRDefault="00F42272" w:rsidP="00F42272">
      <w:pPr>
        <w:spacing w:after="0" w:line="240" w:lineRule="auto"/>
        <w:ind w:left="284" w:hanging="284"/>
        <w:jc w:val="both"/>
        <w:rPr>
          <w:rFonts w:cstheme="minorHAnsi"/>
          <w:b/>
          <w:bCs/>
        </w:rPr>
      </w:pPr>
    </w:p>
    <w:p w14:paraId="382769AC" w14:textId="77777777" w:rsidR="00F42272" w:rsidRPr="00F42272" w:rsidRDefault="00F42272" w:rsidP="00F42272">
      <w:pPr>
        <w:spacing w:after="0" w:line="240" w:lineRule="auto"/>
        <w:ind w:left="284" w:hanging="284"/>
        <w:jc w:val="center"/>
        <w:rPr>
          <w:rFonts w:cstheme="minorHAnsi"/>
          <w:b/>
          <w:bCs/>
        </w:rPr>
      </w:pPr>
      <w:r w:rsidRPr="00F42272">
        <w:rPr>
          <w:rFonts w:cstheme="minorHAnsi"/>
          <w:b/>
          <w:bCs/>
        </w:rPr>
        <w:t>Articolo 14 – Norme di rinvio</w:t>
      </w:r>
    </w:p>
    <w:p w14:paraId="5B0DCFE3" w14:textId="77777777" w:rsidR="00F42272" w:rsidRPr="00F42272" w:rsidRDefault="00F42272" w:rsidP="00F42272">
      <w:pPr>
        <w:spacing w:after="0" w:line="240" w:lineRule="auto"/>
        <w:ind w:left="284" w:hanging="284"/>
        <w:jc w:val="center"/>
        <w:rPr>
          <w:rFonts w:cstheme="minorHAnsi"/>
          <w:b/>
          <w:bCs/>
        </w:rPr>
      </w:pPr>
    </w:p>
    <w:p w14:paraId="79E7B67F" w14:textId="3BED2097" w:rsidR="00F42272" w:rsidRPr="004645E9" w:rsidRDefault="00F42272" w:rsidP="00B26068">
      <w:pPr>
        <w:autoSpaceDE w:val="0"/>
        <w:autoSpaceDN w:val="0"/>
        <w:adjustRightInd w:val="0"/>
        <w:spacing w:before="120" w:after="120" w:line="240" w:lineRule="auto"/>
        <w:jc w:val="both"/>
        <w:rPr>
          <w:rFonts w:cstheme="minorHAnsi"/>
          <w:color w:val="000000"/>
        </w:rPr>
      </w:pPr>
      <w:r w:rsidRPr="00F42272">
        <w:rPr>
          <w:rFonts w:cstheme="minorHAnsi"/>
        </w:rPr>
        <w:t>Per quanto non espressamente previsto dal presente Avviso, si rinvia al d.lgs. n. 165/2001, al codice civile e alle altre norme vigenti.</w:t>
      </w:r>
    </w:p>
    <w:p w14:paraId="6C9453F8" w14:textId="1E820942" w:rsidR="008D11E9" w:rsidRDefault="00610E43" w:rsidP="00960F8B">
      <w:pPr>
        <w:pStyle w:val="Titolo2"/>
        <w:spacing w:before="120" w:after="120"/>
        <w:ind w:left="1701" w:right="2665"/>
        <w:rPr>
          <w:bCs w:val="0"/>
          <w:i/>
          <w:iCs/>
          <w:sz w:val="24"/>
          <w:szCs w:val="24"/>
        </w:rPr>
      </w:pPr>
      <w:r w:rsidRPr="004645E9">
        <w:rPr>
          <w:rFonts w:asciiTheme="minorHAnsi" w:hAnsiTheme="minorHAnsi" w:cstheme="minorHAnsi"/>
        </w:rPr>
        <w:tab/>
      </w:r>
      <w:r w:rsidRPr="004645E9">
        <w:rPr>
          <w:rFonts w:asciiTheme="minorHAnsi" w:hAnsiTheme="minorHAnsi" w:cstheme="minorHAnsi"/>
        </w:rPr>
        <w:tab/>
      </w:r>
      <w:r w:rsidRPr="004645E9">
        <w:rPr>
          <w:rFonts w:asciiTheme="minorHAnsi" w:hAnsiTheme="minorHAnsi" w:cstheme="minorHAnsi"/>
        </w:rPr>
        <w:tab/>
      </w:r>
    </w:p>
    <w:p w14:paraId="1D5DC187" w14:textId="77777777" w:rsidR="008D11E9" w:rsidRPr="00724A45" w:rsidRDefault="008D11E9" w:rsidP="008D11E9">
      <w:pPr>
        <w:spacing w:after="0"/>
        <w:ind w:right="140"/>
        <w:jc w:val="both"/>
        <w:rPr>
          <w:rFonts w:ascii="Calibri" w:hAnsi="Calibri" w:cs="Calibri"/>
          <w:sz w:val="24"/>
          <w:szCs w:val="24"/>
        </w:rPr>
      </w:pPr>
    </w:p>
    <w:p w14:paraId="044D6C3F" w14:textId="7155ED4A" w:rsidR="00312CA2" w:rsidRDefault="000F76CA" w:rsidP="004D3AE3">
      <w:pPr>
        <w:spacing w:after="0" w:line="240" w:lineRule="auto"/>
        <w:ind w:firstLine="5670"/>
        <w:jc w:val="center"/>
        <w:rPr>
          <w:rFonts w:eastAsia="Arial" w:cstheme="minorHAnsi"/>
          <w:bCs/>
          <w:iCs/>
          <w:noProof/>
          <w:sz w:val="24"/>
          <w:szCs w:val="24"/>
        </w:rPr>
      </w:pPr>
      <w:r>
        <w:rPr>
          <w:rFonts w:eastAsia="Arial" w:cstheme="minorHAnsi"/>
          <w:bCs/>
          <w:iCs/>
          <w:noProof/>
          <w:sz w:val="24"/>
          <w:szCs w:val="24"/>
        </w:rPr>
        <w:t>Firmato digitalmente</w:t>
      </w:r>
    </w:p>
    <w:p w14:paraId="1D405F4D" w14:textId="3C289A23" w:rsidR="00610E43" w:rsidRDefault="00610E43" w:rsidP="004D3AE3">
      <w:pPr>
        <w:spacing w:after="0" w:line="240" w:lineRule="auto"/>
        <w:ind w:firstLine="5670"/>
        <w:jc w:val="center"/>
        <w:rPr>
          <w:rFonts w:eastAsia="Arial" w:cstheme="minorHAnsi"/>
          <w:bCs/>
          <w:iCs/>
          <w:noProof/>
          <w:sz w:val="24"/>
          <w:szCs w:val="24"/>
        </w:rPr>
      </w:pPr>
      <w:r w:rsidRPr="00FC300B">
        <w:rPr>
          <w:rFonts w:eastAsia="Arial" w:cstheme="minorHAnsi"/>
          <w:bCs/>
          <w:iCs/>
          <w:noProof/>
          <w:sz w:val="24"/>
          <w:szCs w:val="24"/>
        </w:rPr>
        <w:t>Il Dirigente Scolastico</w:t>
      </w:r>
    </w:p>
    <w:p w14:paraId="45C26A5F" w14:textId="2E48FC6A" w:rsidR="00E273A1" w:rsidRDefault="00610E43" w:rsidP="004D3AE3">
      <w:pPr>
        <w:spacing w:after="0" w:line="240" w:lineRule="auto"/>
        <w:ind w:firstLine="5670"/>
        <w:jc w:val="center"/>
      </w:pPr>
      <w:r>
        <w:rPr>
          <w:rFonts w:eastAsia="Arial" w:cstheme="minorHAnsi"/>
          <w:bCs/>
          <w:iCs/>
          <w:noProof/>
          <w:sz w:val="24"/>
          <w:szCs w:val="24"/>
        </w:rPr>
        <w:t>Dott.ssa Rita Morsani</w:t>
      </w:r>
    </w:p>
    <w:sectPr w:rsidR="00E273A1" w:rsidSect="004F3E14">
      <w:footerReference w:type="default" r:id="rId12"/>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FB2BC" w14:textId="77777777" w:rsidR="009533F1" w:rsidRDefault="009533F1" w:rsidP="009533F1">
      <w:pPr>
        <w:spacing w:after="0" w:line="240" w:lineRule="auto"/>
      </w:pPr>
      <w:r>
        <w:separator/>
      </w:r>
    </w:p>
  </w:endnote>
  <w:endnote w:type="continuationSeparator" w:id="0">
    <w:p w14:paraId="40E32F11" w14:textId="77777777" w:rsidR="009533F1" w:rsidRDefault="009533F1" w:rsidP="00953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902703"/>
      <w:docPartObj>
        <w:docPartGallery w:val="Page Numbers (Bottom of Page)"/>
        <w:docPartUnique/>
      </w:docPartObj>
    </w:sdtPr>
    <w:sdtEndPr/>
    <w:sdtContent>
      <w:p w14:paraId="480BABFA" w14:textId="57709EC8" w:rsidR="009533F1" w:rsidRDefault="009533F1">
        <w:pPr>
          <w:pStyle w:val="Pidipagina"/>
          <w:jc w:val="center"/>
        </w:pPr>
        <w:r>
          <w:fldChar w:fldCharType="begin"/>
        </w:r>
        <w:r>
          <w:instrText>PAGE   \* MERGEFORMAT</w:instrText>
        </w:r>
        <w:r>
          <w:fldChar w:fldCharType="separate"/>
        </w:r>
        <w:r>
          <w:t>2</w:t>
        </w:r>
        <w:r>
          <w:fldChar w:fldCharType="end"/>
        </w:r>
      </w:p>
    </w:sdtContent>
  </w:sdt>
  <w:p w14:paraId="1F214469" w14:textId="77777777" w:rsidR="009533F1" w:rsidRDefault="009533F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B02B6" w14:textId="77777777" w:rsidR="009533F1" w:rsidRDefault="009533F1" w:rsidP="009533F1">
      <w:pPr>
        <w:spacing w:after="0" w:line="240" w:lineRule="auto"/>
      </w:pPr>
      <w:r>
        <w:separator/>
      </w:r>
    </w:p>
  </w:footnote>
  <w:footnote w:type="continuationSeparator" w:id="0">
    <w:p w14:paraId="1460EFE0" w14:textId="77777777" w:rsidR="009533F1" w:rsidRDefault="009533F1" w:rsidP="00953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AA8"/>
    <w:multiLevelType w:val="hybridMultilevel"/>
    <w:tmpl w:val="9D52DA1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E47F19"/>
    <w:multiLevelType w:val="hybridMultilevel"/>
    <w:tmpl w:val="94A284B8"/>
    <w:lvl w:ilvl="0" w:tplc="337096B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8CF1D83"/>
    <w:multiLevelType w:val="hybridMultilevel"/>
    <w:tmpl w:val="4B882544"/>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0BC0A93"/>
    <w:multiLevelType w:val="hybridMultilevel"/>
    <w:tmpl w:val="0FC69B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B847DA"/>
    <w:multiLevelType w:val="multilevel"/>
    <w:tmpl w:val="FFE0EE72"/>
    <w:lvl w:ilvl="0">
      <w:start w:val="1"/>
      <w:numFmt w:val="lowerLetter"/>
      <w:lvlText w:val="%1)"/>
      <w:lvlJc w:val="left"/>
      <w:pPr>
        <w:ind w:left="360" w:hanging="360"/>
      </w:pPr>
      <w:rPr>
        <w:b w:val="0"/>
        <w:b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22111F0C"/>
    <w:multiLevelType w:val="hybridMultilevel"/>
    <w:tmpl w:val="72F6E2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F555BC"/>
    <w:multiLevelType w:val="multilevel"/>
    <w:tmpl w:val="B08A52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78732C8"/>
    <w:multiLevelType w:val="multilevel"/>
    <w:tmpl w:val="3DF8C1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7AE66DD"/>
    <w:multiLevelType w:val="hybridMultilevel"/>
    <w:tmpl w:val="3DF8C1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937D30"/>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0" w15:restartNumberingAfterBreak="0">
    <w:nsid w:val="2E6F25C8"/>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1" w15:restartNumberingAfterBreak="0">
    <w:nsid w:val="3A226DA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2" w15:restartNumberingAfterBreak="0">
    <w:nsid w:val="41A47A40"/>
    <w:multiLevelType w:val="hybridMultilevel"/>
    <w:tmpl w:val="57CC7E5C"/>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4B069D2"/>
    <w:multiLevelType w:val="hybridMultilevel"/>
    <w:tmpl w:val="BDF2881C"/>
    <w:lvl w:ilvl="0" w:tplc="0410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15"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6" w15:restartNumberingAfterBreak="0">
    <w:nsid w:val="4EB25198"/>
    <w:multiLevelType w:val="hybridMultilevel"/>
    <w:tmpl w:val="E68AB9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EFD1548"/>
    <w:multiLevelType w:val="multilevel"/>
    <w:tmpl w:val="005AD3CA"/>
    <w:lvl w:ilvl="0">
      <w:start w:val="1"/>
      <w:numFmt w:val="lowerLetter"/>
      <w:lvlText w:val="%1)"/>
      <w:lvlJc w:val="left"/>
      <w:pPr>
        <w:ind w:left="360" w:hanging="360"/>
      </w:pPr>
      <w:rPr>
        <w:b w:val="0"/>
        <w:b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52641D0B"/>
    <w:multiLevelType w:val="hybridMultilevel"/>
    <w:tmpl w:val="C38A3156"/>
    <w:lvl w:ilvl="0" w:tplc="0410001B">
      <w:start w:val="1"/>
      <w:numFmt w:val="lowerRoman"/>
      <w:lvlText w:val="%1."/>
      <w:lvlJc w:val="right"/>
      <w:pPr>
        <w:ind w:left="1146" w:hanging="360"/>
      </w:pPr>
      <w:rPr>
        <w:rFonts w:hint="default"/>
        <w:i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9" w15:restartNumberingAfterBreak="0">
    <w:nsid w:val="540E6FD5"/>
    <w:multiLevelType w:val="hybridMultilevel"/>
    <w:tmpl w:val="0EFE99A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56BD4F8D"/>
    <w:multiLevelType w:val="hybridMultilevel"/>
    <w:tmpl w:val="B08A52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8E5128D"/>
    <w:multiLevelType w:val="hybridMultilevel"/>
    <w:tmpl w:val="63E01C0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5BE93F50"/>
    <w:multiLevelType w:val="hybridMultilevel"/>
    <w:tmpl w:val="5F50173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65BC3A5B"/>
    <w:multiLevelType w:val="hybridMultilevel"/>
    <w:tmpl w:val="7BD8B3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C3501A6"/>
    <w:multiLevelType w:val="hybridMultilevel"/>
    <w:tmpl w:val="D060A8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E30E04"/>
    <w:multiLevelType w:val="hybridMultilevel"/>
    <w:tmpl w:val="BD669D7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6" w15:restartNumberingAfterBreak="0">
    <w:nsid w:val="72ED3FDD"/>
    <w:multiLevelType w:val="hybridMultilevel"/>
    <w:tmpl w:val="710C4568"/>
    <w:lvl w:ilvl="0" w:tplc="0410000B">
      <w:start w:val="1"/>
      <w:numFmt w:val="bullet"/>
      <w:lvlText w:val=""/>
      <w:lvlJc w:val="left"/>
      <w:pPr>
        <w:ind w:left="720" w:hanging="360"/>
      </w:pPr>
      <w:rPr>
        <w:rFonts w:ascii="Wingdings" w:hAnsi="Wingdings" w:cs="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420457D"/>
    <w:multiLevelType w:val="hybridMultilevel"/>
    <w:tmpl w:val="3C643364"/>
    <w:lvl w:ilvl="0" w:tplc="04100017">
      <w:start w:val="1"/>
      <w:numFmt w:val="lowerLetter"/>
      <w:lvlText w:val="%1)"/>
      <w:lvlJc w:val="left"/>
      <w:pPr>
        <w:ind w:left="1050" w:hanging="360"/>
      </w:pPr>
    </w:lvl>
    <w:lvl w:ilvl="1" w:tplc="04100019" w:tentative="1">
      <w:start w:val="1"/>
      <w:numFmt w:val="lowerLetter"/>
      <w:lvlText w:val="%2."/>
      <w:lvlJc w:val="left"/>
      <w:pPr>
        <w:ind w:left="1770" w:hanging="360"/>
      </w:pPr>
    </w:lvl>
    <w:lvl w:ilvl="2" w:tplc="0410001B" w:tentative="1">
      <w:start w:val="1"/>
      <w:numFmt w:val="lowerRoman"/>
      <w:lvlText w:val="%3."/>
      <w:lvlJc w:val="right"/>
      <w:pPr>
        <w:ind w:left="2490" w:hanging="180"/>
      </w:pPr>
    </w:lvl>
    <w:lvl w:ilvl="3" w:tplc="0410000F" w:tentative="1">
      <w:start w:val="1"/>
      <w:numFmt w:val="decimal"/>
      <w:lvlText w:val="%4."/>
      <w:lvlJc w:val="left"/>
      <w:pPr>
        <w:ind w:left="3210" w:hanging="360"/>
      </w:pPr>
    </w:lvl>
    <w:lvl w:ilvl="4" w:tplc="04100019" w:tentative="1">
      <w:start w:val="1"/>
      <w:numFmt w:val="lowerLetter"/>
      <w:lvlText w:val="%5."/>
      <w:lvlJc w:val="left"/>
      <w:pPr>
        <w:ind w:left="3930" w:hanging="360"/>
      </w:pPr>
    </w:lvl>
    <w:lvl w:ilvl="5" w:tplc="0410001B" w:tentative="1">
      <w:start w:val="1"/>
      <w:numFmt w:val="lowerRoman"/>
      <w:lvlText w:val="%6."/>
      <w:lvlJc w:val="right"/>
      <w:pPr>
        <w:ind w:left="4650" w:hanging="180"/>
      </w:pPr>
    </w:lvl>
    <w:lvl w:ilvl="6" w:tplc="0410000F" w:tentative="1">
      <w:start w:val="1"/>
      <w:numFmt w:val="decimal"/>
      <w:lvlText w:val="%7."/>
      <w:lvlJc w:val="left"/>
      <w:pPr>
        <w:ind w:left="5370" w:hanging="360"/>
      </w:pPr>
    </w:lvl>
    <w:lvl w:ilvl="7" w:tplc="04100019" w:tentative="1">
      <w:start w:val="1"/>
      <w:numFmt w:val="lowerLetter"/>
      <w:lvlText w:val="%8."/>
      <w:lvlJc w:val="left"/>
      <w:pPr>
        <w:ind w:left="6090" w:hanging="360"/>
      </w:pPr>
    </w:lvl>
    <w:lvl w:ilvl="8" w:tplc="0410001B" w:tentative="1">
      <w:start w:val="1"/>
      <w:numFmt w:val="lowerRoman"/>
      <w:lvlText w:val="%9."/>
      <w:lvlJc w:val="right"/>
      <w:pPr>
        <w:ind w:left="6810" w:hanging="180"/>
      </w:pPr>
    </w:lvl>
  </w:abstractNum>
  <w:abstractNum w:abstractNumId="28" w15:restartNumberingAfterBreak="0">
    <w:nsid w:val="7563176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9" w15:restartNumberingAfterBreak="0">
    <w:nsid w:val="792B3AC2"/>
    <w:multiLevelType w:val="hybridMultilevel"/>
    <w:tmpl w:val="C3D09836"/>
    <w:lvl w:ilvl="0" w:tplc="0410001B">
      <w:start w:val="1"/>
      <w:numFmt w:val="low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16cid:durableId="54859657">
    <w:abstractNumId w:val="14"/>
  </w:num>
  <w:num w:numId="2" w16cid:durableId="1352952726">
    <w:abstractNumId w:val="21"/>
  </w:num>
  <w:num w:numId="3" w16cid:durableId="814685381">
    <w:abstractNumId w:val="22"/>
  </w:num>
  <w:num w:numId="4" w16cid:durableId="1888444807">
    <w:abstractNumId w:val="26"/>
  </w:num>
  <w:num w:numId="5" w16cid:durableId="1305894924">
    <w:abstractNumId w:val="4"/>
  </w:num>
  <w:num w:numId="6" w16cid:durableId="419107267">
    <w:abstractNumId w:val="5"/>
  </w:num>
  <w:num w:numId="7" w16cid:durableId="762454459">
    <w:abstractNumId w:val="12"/>
  </w:num>
  <w:num w:numId="8" w16cid:durableId="794251435">
    <w:abstractNumId w:val="17"/>
  </w:num>
  <w:num w:numId="9" w16cid:durableId="1820800406">
    <w:abstractNumId w:val="24"/>
  </w:num>
  <w:num w:numId="10" w16cid:durableId="1708791486">
    <w:abstractNumId w:val="2"/>
  </w:num>
  <w:num w:numId="11" w16cid:durableId="2013414993">
    <w:abstractNumId w:val="13"/>
  </w:num>
  <w:num w:numId="12" w16cid:durableId="281694638">
    <w:abstractNumId w:val="20"/>
  </w:num>
  <w:num w:numId="13" w16cid:durableId="986129831">
    <w:abstractNumId w:val="25"/>
  </w:num>
  <w:num w:numId="14" w16cid:durableId="915164521">
    <w:abstractNumId w:val="15"/>
  </w:num>
  <w:num w:numId="15" w16cid:durableId="1835488119">
    <w:abstractNumId w:val="29"/>
  </w:num>
  <w:num w:numId="16" w16cid:durableId="1073628922">
    <w:abstractNumId w:val="10"/>
  </w:num>
  <w:num w:numId="17" w16cid:durableId="796333553">
    <w:abstractNumId w:val="28"/>
  </w:num>
  <w:num w:numId="18" w16cid:durableId="1822654409">
    <w:abstractNumId w:val="3"/>
  </w:num>
  <w:num w:numId="19" w16cid:durableId="160388977">
    <w:abstractNumId w:val="23"/>
  </w:num>
  <w:num w:numId="20" w16cid:durableId="1476802114">
    <w:abstractNumId w:val="1"/>
  </w:num>
  <w:num w:numId="21" w16cid:durableId="1399009938">
    <w:abstractNumId w:val="0"/>
  </w:num>
  <w:num w:numId="22" w16cid:durableId="1181048643">
    <w:abstractNumId w:val="8"/>
  </w:num>
  <w:num w:numId="23" w16cid:durableId="1603415601">
    <w:abstractNumId w:val="18"/>
  </w:num>
  <w:num w:numId="24" w16cid:durableId="1302419280">
    <w:abstractNumId w:val="11"/>
  </w:num>
  <w:num w:numId="25" w16cid:durableId="1776093214">
    <w:abstractNumId w:val="9"/>
  </w:num>
  <w:num w:numId="26" w16cid:durableId="391586394">
    <w:abstractNumId w:val="6"/>
  </w:num>
  <w:num w:numId="27" w16cid:durableId="164054319">
    <w:abstractNumId w:val="19"/>
  </w:num>
  <w:num w:numId="28" w16cid:durableId="1772385483">
    <w:abstractNumId w:val="7"/>
  </w:num>
  <w:num w:numId="29" w16cid:durableId="641077107">
    <w:abstractNumId w:val="16"/>
  </w:num>
  <w:num w:numId="30" w16cid:durableId="2406711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A1"/>
    <w:rsid w:val="00016173"/>
    <w:rsid w:val="000226B6"/>
    <w:rsid w:val="00033DAA"/>
    <w:rsid w:val="000461AE"/>
    <w:rsid w:val="00054E69"/>
    <w:rsid w:val="00084DE0"/>
    <w:rsid w:val="000A3563"/>
    <w:rsid w:val="000B7FCF"/>
    <w:rsid w:val="000F76CA"/>
    <w:rsid w:val="0011755E"/>
    <w:rsid w:val="00121739"/>
    <w:rsid w:val="001366B7"/>
    <w:rsid w:val="001575A6"/>
    <w:rsid w:val="00166A55"/>
    <w:rsid w:val="00175BC9"/>
    <w:rsid w:val="00190324"/>
    <w:rsid w:val="001C3325"/>
    <w:rsid w:val="001C6DDA"/>
    <w:rsid w:val="001D0CDD"/>
    <w:rsid w:val="001D3FFB"/>
    <w:rsid w:val="00232D08"/>
    <w:rsid w:val="00235DCD"/>
    <w:rsid w:val="00251225"/>
    <w:rsid w:val="00262FF6"/>
    <w:rsid w:val="00285166"/>
    <w:rsid w:val="002A642B"/>
    <w:rsid w:val="002B6010"/>
    <w:rsid w:val="002C5610"/>
    <w:rsid w:val="002E1CAD"/>
    <w:rsid w:val="002F5EB5"/>
    <w:rsid w:val="002F6DFE"/>
    <w:rsid w:val="0031126A"/>
    <w:rsid w:val="0031269B"/>
    <w:rsid w:val="00312CA2"/>
    <w:rsid w:val="00320CBA"/>
    <w:rsid w:val="0032523A"/>
    <w:rsid w:val="003278AC"/>
    <w:rsid w:val="0033061F"/>
    <w:rsid w:val="00332403"/>
    <w:rsid w:val="003454FC"/>
    <w:rsid w:val="00356DC2"/>
    <w:rsid w:val="00386737"/>
    <w:rsid w:val="003D67FA"/>
    <w:rsid w:val="00407B39"/>
    <w:rsid w:val="00415A59"/>
    <w:rsid w:val="004264B1"/>
    <w:rsid w:val="004645E9"/>
    <w:rsid w:val="00477FC6"/>
    <w:rsid w:val="00486469"/>
    <w:rsid w:val="0049602E"/>
    <w:rsid w:val="00496036"/>
    <w:rsid w:val="004B4B70"/>
    <w:rsid w:val="004B4E8D"/>
    <w:rsid w:val="004D3AE3"/>
    <w:rsid w:val="004E2B50"/>
    <w:rsid w:val="004E6E2E"/>
    <w:rsid w:val="004F3E14"/>
    <w:rsid w:val="0055425E"/>
    <w:rsid w:val="0055446C"/>
    <w:rsid w:val="00575CF8"/>
    <w:rsid w:val="0057606C"/>
    <w:rsid w:val="00584045"/>
    <w:rsid w:val="00586BE6"/>
    <w:rsid w:val="00586C61"/>
    <w:rsid w:val="005C7B95"/>
    <w:rsid w:val="00610E43"/>
    <w:rsid w:val="00612594"/>
    <w:rsid w:val="0066665C"/>
    <w:rsid w:val="00685275"/>
    <w:rsid w:val="00694932"/>
    <w:rsid w:val="006A667C"/>
    <w:rsid w:val="006B4A58"/>
    <w:rsid w:val="006C2953"/>
    <w:rsid w:val="006C4EB2"/>
    <w:rsid w:val="006E5904"/>
    <w:rsid w:val="006E65FE"/>
    <w:rsid w:val="006E7B4A"/>
    <w:rsid w:val="00701793"/>
    <w:rsid w:val="00712D6A"/>
    <w:rsid w:val="007568CF"/>
    <w:rsid w:val="00770F19"/>
    <w:rsid w:val="007E3BB8"/>
    <w:rsid w:val="007F6893"/>
    <w:rsid w:val="007F6E6A"/>
    <w:rsid w:val="008401D7"/>
    <w:rsid w:val="0086600C"/>
    <w:rsid w:val="00891963"/>
    <w:rsid w:val="008B3E18"/>
    <w:rsid w:val="008D11E9"/>
    <w:rsid w:val="008F3885"/>
    <w:rsid w:val="008F5694"/>
    <w:rsid w:val="009006E0"/>
    <w:rsid w:val="00912395"/>
    <w:rsid w:val="009533F1"/>
    <w:rsid w:val="00960F8B"/>
    <w:rsid w:val="00983EA8"/>
    <w:rsid w:val="009908F1"/>
    <w:rsid w:val="009C1581"/>
    <w:rsid w:val="009C75CF"/>
    <w:rsid w:val="009E14FC"/>
    <w:rsid w:val="009F462A"/>
    <w:rsid w:val="00A03AFF"/>
    <w:rsid w:val="00A065D6"/>
    <w:rsid w:val="00A12E70"/>
    <w:rsid w:val="00A453C9"/>
    <w:rsid w:val="00A45E2F"/>
    <w:rsid w:val="00A81F30"/>
    <w:rsid w:val="00A901C9"/>
    <w:rsid w:val="00A95381"/>
    <w:rsid w:val="00AA0E18"/>
    <w:rsid w:val="00AC207C"/>
    <w:rsid w:val="00AC4CCD"/>
    <w:rsid w:val="00AD56D6"/>
    <w:rsid w:val="00B26068"/>
    <w:rsid w:val="00B55B01"/>
    <w:rsid w:val="00B61FEA"/>
    <w:rsid w:val="00B71E35"/>
    <w:rsid w:val="00B911C8"/>
    <w:rsid w:val="00B96DC9"/>
    <w:rsid w:val="00BA7056"/>
    <w:rsid w:val="00BC3F91"/>
    <w:rsid w:val="00BD627C"/>
    <w:rsid w:val="00BD763A"/>
    <w:rsid w:val="00C05A59"/>
    <w:rsid w:val="00C07D38"/>
    <w:rsid w:val="00C11ACB"/>
    <w:rsid w:val="00C27AFB"/>
    <w:rsid w:val="00C3238D"/>
    <w:rsid w:val="00C753DB"/>
    <w:rsid w:val="00C9212F"/>
    <w:rsid w:val="00C9591E"/>
    <w:rsid w:val="00C96B59"/>
    <w:rsid w:val="00CA007C"/>
    <w:rsid w:val="00CA24F1"/>
    <w:rsid w:val="00CB38F7"/>
    <w:rsid w:val="00CC0B80"/>
    <w:rsid w:val="00CD057C"/>
    <w:rsid w:val="00CD4DDA"/>
    <w:rsid w:val="00CD54D6"/>
    <w:rsid w:val="00CD6859"/>
    <w:rsid w:val="00CF50C9"/>
    <w:rsid w:val="00CF74A7"/>
    <w:rsid w:val="00D13CC6"/>
    <w:rsid w:val="00D1670A"/>
    <w:rsid w:val="00D877D5"/>
    <w:rsid w:val="00E02630"/>
    <w:rsid w:val="00E25E42"/>
    <w:rsid w:val="00E273A1"/>
    <w:rsid w:val="00E53517"/>
    <w:rsid w:val="00E75176"/>
    <w:rsid w:val="00ED516F"/>
    <w:rsid w:val="00F26A7E"/>
    <w:rsid w:val="00F3667D"/>
    <w:rsid w:val="00F42272"/>
    <w:rsid w:val="00F92C56"/>
    <w:rsid w:val="00F94936"/>
    <w:rsid w:val="00FA7855"/>
    <w:rsid w:val="00FB13F0"/>
    <w:rsid w:val="00FE1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04A3"/>
  <w15:chartTrackingRefBased/>
  <w15:docId w15:val="{7199EE09-B9BC-4010-8956-40A8DB1D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unhideWhenUsed/>
    <w:qFormat/>
    <w:rsid w:val="007E3BB8"/>
    <w:pPr>
      <w:widowControl w:val="0"/>
      <w:spacing w:after="0" w:line="240" w:lineRule="auto"/>
      <w:ind w:left="1702" w:right="2376"/>
      <w:jc w:val="center"/>
      <w:outlineLvl w:val="1"/>
    </w:pPr>
    <w:rPr>
      <w:rFonts w:ascii="Calibri" w:eastAsia="Calibri" w:hAnsi="Calibri" w:cs="Calibri"/>
      <w:b/>
      <w:bCs/>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273A1"/>
    <w:rPr>
      <w:color w:val="0000FF"/>
      <w:u w:val="single"/>
    </w:rPr>
  </w:style>
  <w:style w:type="paragraph" w:customStyle="1" w:styleId="Normale1">
    <w:name w:val="Normale1"/>
    <w:rsid w:val="00E273A1"/>
    <w:pPr>
      <w:spacing w:after="0" w:line="240" w:lineRule="auto"/>
    </w:pPr>
    <w:rPr>
      <w:rFonts w:ascii="Arial Narrow" w:eastAsia="Arial Narrow" w:hAnsi="Arial Narrow" w:cs="Arial Narrow"/>
      <w:sz w:val="28"/>
      <w:szCs w:val="28"/>
      <w:lang w:eastAsia="it-IT"/>
    </w:rPr>
  </w:style>
  <w:style w:type="paragraph" w:customStyle="1" w:styleId="Default">
    <w:name w:val="Default"/>
    <w:rsid w:val="00610E43"/>
    <w:pPr>
      <w:autoSpaceDE w:val="0"/>
      <w:autoSpaceDN w:val="0"/>
      <w:adjustRightInd w:val="0"/>
      <w:spacing w:after="0" w:line="240" w:lineRule="auto"/>
    </w:pPr>
    <w:rPr>
      <w:rFonts w:ascii="Corbel" w:eastAsia="Times New Roman" w:hAnsi="Corbel" w:cs="Corbel"/>
      <w:color w:val="000000"/>
      <w:sz w:val="24"/>
      <w:szCs w:val="24"/>
      <w:lang w:eastAsia="it-IT"/>
    </w:rPr>
  </w:style>
  <w:style w:type="table" w:styleId="Tabellagriglia4-colore1">
    <w:name w:val="Grid Table 4 Accent 1"/>
    <w:basedOn w:val="Tabellanormale"/>
    <w:uiPriority w:val="49"/>
    <w:rsid w:val="00610E43"/>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Intestazione">
    <w:name w:val="header"/>
    <w:basedOn w:val="Normale"/>
    <w:link w:val="IntestazioneCarattere"/>
    <w:uiPriority w:val="99"/>
    <w:unhideWhenUsed/>
    <w:rsid w:val="009533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33F1"/>
  </w:style>
  <w:style w:type="paragraph" w:styleId="Pidipagina">
    <w:name w:val="footer"/>
    <w:basedOn w:val="Normale"/>
    <w:link w:val="PidipaginaCarattere"/>
    <w:uiPriority w:val="99"/>
    <w:unhideWhenUsed/>
    <w:rsid w:val="009533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33F1"/>
  </w:style>
  <w:style w:type="character" w:customStyle="1" w:styleId="Titolo2Carattere">
    <w:name w:val="Titolo 2 Carattere"/>
    <w:basedOn w:val="Carpredefinitoparagrafo"/>
    <w:link w:val="Titolo2"/>
    <w:uiPriority w:val="9"/>
    <w:rsid w:val="007E3BB8"/>
    <w:rPr>
      <w:rFonts w:ascii="Calibri" w:eastAsia="Calibri" w:hAnsi="Calibri" w:cs="Calibri"/>
      <w:b/>
      <w:bCs/>
      <w:lang w:eastAsia="it-IT"/>
    </w:rPr>
  </w:style>
  <w:style w:type="table" w:styleId="Grigliatabella">
    <w:name w:val="Table Grid"/>
    <w:basedOn w:val="Tabellanormale"/>
    <w:uiPriority w:val="39"/>
    <w:rsid w:val="007E3BB8"/>
    <w:pPr>
      <w:widowControl w:val="0"/>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86C61"/>
    <w:pPr>
      <w:ind w:left="720"/>
      <w:contextualSpacing/>
    </w:pPr>
  </w:style>
  <w:style w:type="character" w:styleId="Menzionenonrisolta">
    <w:name w:val="Unresolved Mention"/>
    <w:basedOn w:val="Carpredefinitoparagrafo"/>
    <w:uiPriority w:val="99"/>
    <w:semiHidden/>
    <w:unhideWhenUsed/>
    <w:rsid w:val="006A6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84793">
      <w:bodyDiv w:val="1"/>
      <w:marLeft w:val="0"/>
      <w:marRight w:val="0"/>
      <w:marTop w:val="0"/>
      <w:marBottom w:val="0"/>
      <w:divBdr>
        <w:top w:val="none" w:sz="0" w:space="0" w:color="auto"/>
        <w:left w:val="none" w:sz="0" w:space="0" w:color="auto"/>
        <w:bottom w:val="none" w:sz="0" w:space="0" w:color="auto"/>
        <w:right w:val="none" w:sz="0" w:space="0" w:color="auto"/>
      </w:divBdr>
    </w:div>
    <w:div w:id="40595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caprino.edu.it/?s=pnrr" TargetMode="External"/><Relationship Id="rId5" Type="http://schemas.openxmlformats.org/officeDocument/2006/relationships/footnotes" Target="footnotes.xml"/><Relationship Id="rId10" Type="http://schemas.openxmlformats.org/officeDocument/2006/relationships/hyperlink" Target="http://www.iccaprino.edu.it" TargetMode="External"/><Relationship Id="rId4" Type="http://schemas.openxmlformats.org/officeDocument/2006/relationships/webSettings" Target="webSettings.xml"/><Relationship Id="rId9" Type="http://schemas.openxmlformats.org/officeDocument/2006/relationships/hyperlink" Target="mailto:vric86300e@pec.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2338</Words>
  <Characters>13328</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cb427</dc:creator>
  <cp:keywords/>
  <dc:description/>
  <cp:lastModifiedBy>Giusi Villone</cp:lastModifiedBy>
  <cp:revision>43</cp:revision>
  <cp:lastPrinted>2023-04-28T14:44:00Z</cp:lastPrinted>
  <dcterms:created xsi:type="dcterms:W3CDTF">2023-04-28T12:49:00Z</dcterms:created>
  <dcterms:modified xsi:type="dcterms:W3CDTF">2023-04-28T14:45:00Z</dcterms:modified>
</cp:coreProperties>
</file>